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48814" w14:textId="77777777" w:rsidR="00F417C5" w:rsidRDefault="00F417C5" w:rsidP="00A97C01">
      <w:pPr>
        <w:rPr>
          <w:rFonts w:asciiTheme="minorHAnsi" w:hAnsiTheme="minorHAnsi"/>
          <w:b/>
          <w:bCs/>
        </w:rPr>
      </w:pPr>
    </w:p>
    <w:p w14:paraId="102490DC" w14:textId="77777777" w:rsidR="00E12664" w:rsidRDefault="00A97C01" w:rsidP="00A97C01">
      <w:pPr>
        <w:rPr>
          <w:rFonts w:asciiTheme="minorHAnsi" w:hAnsiTheme="minorHAnsi"/>
          <w:b/>
          <w:bCs/>
        </w:rPr>
      </w:pPr>
      <w:r w:rsidRPr="00F417C5">
        <w:rPr>
          <w:rFonts w:asciiTheme="minorHAnsi" w:hAnsiTheme="minorHAnsi"/>
          <w:b/>
          <w:bCs/>
        </w:rPr>
        <w:t xml:space="preserve">75 Jahren </w:t>
      </w:r>
      <w:r w:rsidR="00E12664">
        <w:rPr>
          <w:rFonts w:asciiTheme="minorHAnsi" w:hAnsiTheme="minorHAnsi"/>
          <w:b/>
          <w:bCs/>
        </w:rPr>
        <w:t>Zweite Republik und d</w:t>
      </w:r>
      <w:r w:rsidRPr="00F417C5">
        <w:rPr>
          <w:rFonts w:asciiTheme="minorHAnsi" w:hAnsiTheme="minorHAnsi"/>
          <w:b/>
          <w:bCs/>
        </w:rPr>
        <w:t xml:space="preserve">as Ende des Zweiten Weltkriegs </w:t>
      </w:r>
    </w:p>
    <w:p w14:paraId="3EABFD41" w14:textId="5F5C0FBB" w:rsidR="00A97C01" w:rsidRPr="00E12664" w:rsidRDefault="00E12664" w:rsidP="00A97C01">
      <w:pPr>
        <w:rPr>
          <w:rFonts w:asciiTheme="minorHAnsi" w:hAnsiTheme="minorHAnsi"/>
        </w:rPr>
      </w:pPr>
      <w:r w:rsidRPr="00E12664">
        <w:rPr>
          <w:rFonts w:asciiTheme="minorHAnsi" w:hAnsiTheme="minorHAnsi"/>
        </w:rPr>
        <w:t>E</w:t>
      </w:r>
      <w:r w:rsidR="00A97C01" w:rsidRPr="00E12664">
        <w:rPr>
          <w:rFonts w:asciiTheme="minorHAnsi" w:hAnsiTheme="minorHAnsi"/>
        </w:rPr>
        <w:t xml:space="preserve">ine Hörausstellung der </w:t>
      </w:r>
      <w:proofErr w:type="gramStart"/>
      <w:r w:rsidR="00A97C01" w:rsidRPr="00E12664">
        <w:rPr>
          <w:rFonts w:asciiTheme="minorHAnsi" w:hAnsiTheme="minorHAnsi"/>
        </w:rPr>
        <w:t>Österreichischen</w:t>
      </w:r>
      <w:proofErr w:type="gramEnd"/>
      <w:r w:rsidR="00A97C01" w:rsidRPr="00E12664">
        <w:rPr>
          <w:rFonts w:asciiTheme="minorHAnsi" w:hAnsiTheme="minorHAnsi"/>
        </w:rPr>
        <w:t xml:space="preserve"> Mediathek </w:t>
      </w:r>
    </w:p>
    <w:p w14:paraId="671F7D61" w14:textId="77777777" w:rsidR="00A97C01" w:rsidRPr="00F417C5" w:rsidRDefault="00A97C01" w:rsidP="00A97C01">
      <w:pPr>
        <w:rPr>
          <w:rFonts w:asciiTheme="minorHAnsi" w:hAnsiTheme="minorHAnsi"/>
        </w:rPr>
      </w:pPr>
    </w:p>
    <w:p w14:paraId="3E19D91E" w14:textId="40F8EB8C" w:rsidR="007B68F9" w:rsidRPr="00F417C5" w:rsidRDefault="007B68F9" w:rsidP="007B68F9">
      <w:pPr>
        <w:rPr>
          <w:rFonts w:asciiTheme="minorHAnsi" w:hAnsiTheme="minorHAnsi"/>
        </w:rPr>
      </w:pPr>
      <w:r w:rsidRPr="00F417C5">
        <w:rPr>
          <w:rFonts w:asciiTheme="minorHAnsi" w:hAnsiTheme="minorHAnsi"/>
        </w:rPr>
        <w:t>D</w:t>
      </w:r>
      <w:r w:rsidR="00451CD6" w:rsidRPr="00F417C5">
        <w:rPr>
          <w:rFonts w:asciiTheme="minorHAnsi" w:hAnsiTheme="minorHAnsi"/>
        </w:rPr>
        <w:t>ie Wiedererrichtung d</w:t>
      </w:r>
      <w:r w:rsidRPr="00F417C5">
        <w:rPr>
          <w:rFonts w:asciiTheme="minorHAnsi" w:hAnsiTheme="minorHAnsi"/>
        </w:rPr>
        <w:t xml:space="preserve">er Republik Österreich im April und Mai 1945 wird mit </w:t>
      </w:r>
      <w:r w:rsidR="003156A9" w:rsidRPr="00F417C5">
        <w:rPr>
          <w:rFonts w:asciiTheme="minorHAnsi" w:hAnsiTheme="minorHAnsi"/>
        </w:rPr>
        <w:t xml:space="preserve">historischen </w:t>
      </w:r>
      <w:r w:rsidRPr="00F417C5">
        <w:rPr>
          <w:rFonts w:asciiTheme="minorHAnsi" w:hAnsiTheme="minorHAnsi"/>
        </w:rPr>
        <w:t xml:space="preserve">Archivaufnahmen aus der </w:t>
      </w:r>
      <w:proofErr w:type="gramStart"/>
      <w:r w:rsidRPr="00F417C5">
        <w:rPr>
          <w:rFonts w:asciiTheme="minorHAnsi" w:hAnsiTheme="minorHAnsi"/>
        </w:rPr>
        <w:t>Österreichischen</w:t>
      </w:r>
      <w:proofErr w:type="gramEnd"/>
      <w:r w:rsidRPr="00F417C5">
        <w:rPr>
          <w:rFonts w:asciiTheme="minorHAnsi" w:hAnsiTheme="minorHAnsi"/>
        </w:rPr>
        <w:t xml:space="preserve"> Mediathek des Technischen Museums Wien illustriert und hörbar gemacht. </w:t>
      </w:r>
    </w:p>
    <w:p w14:paraId="00AB1670" w14:textId="77777777" w:rsidR="003156A9" w:rsidRPr="00F417C5" w:rsidRDefault="003156A9" w:rsidP="007B68F9">
      <w:pPr>
        <w:rPr>
          <w:rFonts w:asciiTheme="minorHAnsi" w:hAnsiTheme="minorHAnsi"/>
        </w:rPr>
      </w:pPr>
    </w:p>
    <w:p w14:paraId="3E88858E" w14:textId="28713F9D" w:rsidR="007B68F9" w:rsidRPr="00F417C5" w:rsidRDefault="007B68F9" w:rsidP="007B68F9">
      <w:pPr>
        <w:rPr>
          <w:rFonts w:asciiTheme="minorHAnsi" w:hAnsiTheme="minorHAnsi"/>
        </w:rPr>
      </w:pPr>
      <w:r w:rsidRPr="00F417C5">
        <w:rPr>
          <w:rFonts w:asciiTheme="minorHAnsi" w:hAnsiTheme="minorHAnsi"/>
        </w:rPr>
        <w:t>D</w:t>
      </w:r>
      <w:r w:rsidR="006E341B" w:rsidRPr="00F417C5">
        <w:rPr>
          <w:rFonts w:asciiTheme="minorHAnsi" w:hAnsiTheme="minorHAnsi"/>
        </w:rPr>
        <w:t>ie Ausrufung der Zweiten Republik am 27. April 1945 wird</w:t>
      </w:r>
      <w:r w:rsidRPr="00F417C5">
        <w:rPr>
          <w:rFonts w:asciiTheme="minorHAnsi" w:hAnsiTheme="minorHAnsi"/>
        </w:rPr>
        <w:t xml:space="preserve"> in d</w:t>
      </w:r>
      <w:r w:rsidR="003156A9" w:rsidRPr="00F417C5">
        <w:rPr>
          <w:rFonts w:asciiTheme="minorHAnsi" w:hAnsiTheme="minorHAnsi"/>
        </w:rPr>
        <w:t>er</w:t>
      </w:r>
      <w:r w:rsidRPr="00F417C5">
        <w:rPr>
          <w:rFonts w:asciiTheme="minorHAnsi" w:hAnsiTheme="minorHAnsi"/>
        </w:rPr>
        <w:t xml:space="preserve"> </w:t>
      </w:r>
      <w:r w:rsidR="003156A9" w:rsidRPr="00F417C5">
        <w:rPr>
          <w:rFonts w:asciiTheme="minorHAnsi" w:hAnsiTheme="minorHAnsi"/>
        </w:rPr>
        <w:t>Onlinea</w:t>
      </w:r>
      <w:r w:rsidRPr="00F417C5">
        <w:rPr>
          <w:rFonts w:asciiTheme="minorHAnsi" w:hAnsiTheme="minorHAnsi"/>
        </w:rPr>
        <w:t xml:space="preserve">usstellung </w:t>
      </w:r>
      <w:r w:rsidR="006E341B" w:rsidRPr="00F417C5">
        <w:rPr>
          <w:rFonts w:asciiTheme="minorHAnsi" w:hAnsiTheme="minorHAnsi"/>
        </w:rPr>
        <w:t>beim Wort genommen und</w:t>
      </w:r>
      <w:r w:rsidRPr="00F417C5">
        <w:rPr>
          <w:rFonts w:asciiTheme="minorHAnsi" w:hAnsiTheme="minorHAnsi"/>
        </w:rPr>
        <w:t xml:space="preserve"> akustisch „vor Ohren“ geführt: </w:t>
      </w:r>
      <w:r w:rsidR="00FA2EF5" w:rsidRPr="00F417C5">
        <w:rPr>
          <w:rFonts w:asciiTheme="minorHAnsi" w:hAnsiTheme="minorHAnsi"/>
        </w:rPr>
        <w:t>d</w:t>
      </w:r>
      <w:r w:rsidRPr="00F417C5">
        <w:rPr>
          <w:rFonts w:asciiTheme="minorHAnsi" w:hAnsiTheme="minorHAnsi"/>
        </w:rPr>
        <w:t xml:space="preserve">ie herannahende Front, die zerfallende Infrastruktur der Städte und Dörfer, </w:t>
      </w:r>
      <w:r w:rsidR="007A303F" w:rsidRPr="00F417C5">
        <w:rPr>
          <w:rFonts w:asciiTheme="minorHAnsi" w:hAnsiTheme="minorHAnsi"/>
        </w:rPr>
        <w:t>die</w:t>
      </w:r>
      <w:r w:rsidR="003156A9" w:rsidRPr="00F417C5">
        <w:rPr>
          <w:rFonts w:asciiTheme="minorHAnsi" w:hAnsiTheme="minorHAnsi"/>
        </w:rPr>
        <w:t xml:space="preserve"> </w:t>
      </w:r>
      <w:r w:rsidR="007A303F" w:rsidRPr="00F417C5">
        <w:rPr>
          <w:rFonts w:asciiTheme="minorHAnsi" w:hAnsiTheme="minorHAnsi"/>
        </w:rPr>
        <w:t>Versuche,</w:t>
      </w:r>
      <w:r w:rsidR="003156A9" w:rsidRPr="00F417C5">
        <w:rPr>
          <w:rFonts w:asciiTheme="minorHAnsi" w:hAnsiTheme="minorHAnsi"/>
        </w:rPr>
        <w:t xml:space="preserve"> nach Jahren der Diktatur</w:t>
      </w:r>
      <w:r w:rsidR="007A303F" w:rsidRPr="00F417C5">
        <w:rPr>
          <w:rFonts w:asciiTheme="minorHAnsi" w:hAnsiTheme="minorHAnsi"/>
        </w:rPr>
        <w:t xml:space="preserve"> demokratisch</w:t>
      </w:r>
      <w:r w:rsidR="003156A9" w:rsidRPr="00F417C5">
        <w:rPr>
          <w:rFonts w:asciiTheme="minorHAnsi" w:hAnsiTheme="minorHAnsi"/>
        </w:rPr>
        <w:t>e</w:t>
      </w:r>
      <w:r w:rsidR="007A303F" w:rsidRPr="00F417C5">
        <w:rPr>
          <w:rFonts w:asciiTheme="minorHAnsi" w:hAnsiTheme="minorHAnsi"/>
        </w:rPr>
        <w:t xml:space="preserve"> Verhältnisse wiederherzustellen, </w:t>
      </w:r>
      <w:r w:rsidR="003156A9" w:rsidRPr="00F417C5">
        <w:rPr>
          <w:rFonts w:asciiTheme="minorHAnsi" w:hAnsiTheme="minorHAnsi"/>
        </w:rPr>
        <w:t>d</w:t>
      </w:r>
      <w:r w:rsidRPr="00F417C5">
        <w:rPr>
          <w:rFonts w:asciiTheme="minorHAnsi" w:hAnsiTheme="minorHAnsi"/>
        </w:rPr>
        <w:t>ie mit gemischten Gefühlen erlebte Befreiung und anschließende Besetzung durch die Alliierten.</w:t>
      </w:r>
    </w:p>
    <w:p w14:paraId="16785B47" w14:textId="665A0E80" w:rsidR="007B68F9" w:rsidRPr="00F417C5" w:rsidRDefault="007B68F9" w:rsidP="007B68F9">
      <w:pPr>
        <w:rPr>
          <w:rFonts w:asciiTheme="minorHAnsi" w:hAnsiTheme="minorHAnsi"/>
        </w:rPr>
      </w:pPr>
      <w:r w:rsidRPr="00F417C5">
        <w:rPr>
          <w:rFonts w:asciiTheme="minorHAnsi" w:hAnsiTheme="minorHAnsi"/>
        </w:rPr>
        <w:t>Einen besonderen Schwerpunkt bilde</w:t>
      </w:r>
      <w:r w:rsidR="003156A9" w:rsidRPr="00F417C5">
        <w:rPr>
          <w:rFonts w:asciiTheme="minorHAnsi" w:hAnsiTheme="minorHAnsi"/>
        </w:rPr>
        <w:t xml:space="preserve">n die </w:t>
      </w:r>
      <w:proofErr w:type="spellStart"/>
      <w:r w:rsidR="00451CD6" w:rsidRPr="00F417C5">
        <w:rPr>
          <w:rFonts w:asciiTheme="minorHAnsi" w:hAnsiTheme="minorHAnsi"/>
        </w:rPr>
        <w:t>Z</w:t>
      </w:r>
      <w:r w:rsidR="003156A9" w:rsidRPr="00F417C5">
        <w:rPr>
          <w:rFonts w:asciiTheme="minorHAnsi" w:hAnsiTheme="minorHAnsi"/>
        </w:rPr>
        <w:t>eitzeug_innenberichte</w:t>
      </w:r>
      <w:proofErr w:type="spellEnd"/>
      <w:r w:rsidR="003156A9" w:rsidRPr="00F417C5">
        <w:rPr>
          <w:rFonts w:asciiTheme="minorHAnsi" w:hAnsiTheme="minorHAnsi"/>
        </w:rPr>
        <w:t xml:space="preserve"> der befreiten </w:t>
      </w:r>
      <w:r w:rsidRPr="00F417C5">
        <w:rPr>
          <w:rFonts w:asciiTheme="minorHAnsi" w:hAnsiTheme="minorHAnsi"/>
        </w:rPr>
        <w:t>Überlebenden aus den Konzentrationslagern</w:t>
      </w:r>
      <w:r w:rsidR="00FA2EF5" w:rsidRPr="00F417C5">
        <w:rPr>
          <w:rFonts w:asciiTheme="minorHAnsi" w:hAnsiTheme="minorHAnsi"/>
        </w:rPr>
        <w:t>.</w:t>
      </w:r>
      <w:r w:rsidRPr="00F417C5">
        <w:rPr>
          <w:rFonts w:asciiTheme="minorHAnsi" w:hAnsiTheme="minorHAnsi"/>
        </w:rPr>
        <w:t xml:space="preserve"> </w:t>
      </w:r>
      <w:r w:rsidR="00FA2EF5" w:rsidRPr="00F417C5">
        <w:rPr>
          <w:rFonts w:asciiTheme="minorHAnsi" w:hAnsiTheme="minorHAnsi"/>
        </w:rPr>
        <w:t>D</w:t>
      </w:r>
      <w:r w:rsidRPr="00F417C5">
        <w:rPr>
          <w:rFonts w:asciiTheme="minorHAnsi" w:hAnsiTheme="minorHAnsi"/>
        </w:rPr>
        <w:t>ie Frage der Mitschuld an einem verbrecherischen Regime</w:t>
      </w:r>
      <w:r w:rsidR="00FA2EF5" w:rsidRPr="00F417C5">
        <w:rPr>
          <w:rFonts w:asciiTheme="minorHAnsi" w:hAnsiTheme="minorHAnsi"/>
        </w:rPr>
        <w:t xml:space="preserve"> stellte sich</w:t>
      </w:r>
      <w:r w:rsidRPr="00F417C5">
        <w:rPr>
          <w:rFonts w:asciiTheme="minorHAnsi" w:hAnsiTheme="minorHAnsi"/>
        </w:rPr>
        <w:t xml:space="preserve"> zwar drastisch, </w:t>
      </w:r>
      <w:r w:rsidR="00FA2EF5" w:rsidRPr="00F417C5">
        <w:rPr>
          <w:rFonts w:asciiTheme="minorHAnsi" w:hAnsiTheme="minorHAnsi"/>
        </w:rPr>
        <w:t xml:space="preserve">wurde </w:t>
      </w:r>
      <w:r w:rsidR="003156A9" w:rsidRPr="00F417C5">
        <w:rPr>
          <w:rFonts w:asciiTheme="minorHAnsi" w:hAnsiTheme="minorHAnsi"/>
        </w:rPr>
        <w:t>von der</w:t>
      </w:r>
      <w:r w:rsidR="006E341B" w:rsidRPr="00F417C5">
        <w:rPr>
          <w:rFonts w:asciiTheme="minorHAnsi" w:hAnsiTheme="minorHAnsi"/>
        </w:rPr>
        <w:t xml:space="preserve"> österreich</w:t>
      </w:r>
      <w:r w:rsidR="003156A9" w:rsidRPr="00F417C5">
        <w:rPr>
          <w:rFonts w:asciiTheme="minorHAnsi" w:hAnsiTheme="minorHAnsi"/>
        </w:rPr>
        <w:t>is</w:t>
      </w:r>
      <w:r w:rsidR="006E341B" w:rsidRPr="00F417C5">
        <w:rPr>
          <w:rFonts w:asciiTheme="minorHAnsi" w:hAnsiTheme="minorHAnsi"/>
        </w:rPr>
        <w:t>che</w:t>
      </w:r>
      <w:r w:rsidR="003156A9" w:rsidRPr="00F417C5">
        <w:rPr>
          <w:rFonts w:asciiTheme="minorHAnsi" w:hAnsiTheme="minorHAnsi"/>
        </w:rPr>
        <w:t>n</w:t>
      </w:r>
      <w:r w:rsidR="006E341B" w:rsidRPr="00F417C5">
        <w:rPr>
          <w:rFonts w:asciiTheme="minorHAnsi" w:hAnsiTheme="minorHAnsi"/>
        </w:rPr>
        <w:t xml:space="preserve"> Bevölkerung zunächst </w:t>
      </w:r>
      <w:r w:rsidR="00327FA9" w:rsidRPr="00F417C5">
        <w:rPr>
          <w:rFonts w:asciiTheme="minorHAnsi" w:hAnsiTheme="minorHAnsi"/>
        </w:rPr>
        <w:t xml:space="preserve">entschieden </w:t>
      </w:r>
      <w:r w:rsidR="003156A9" w:rsidRPr="00F417C5">
        <w:rPr>
          <w:rFonts w:asciiTheme="minorHAnsi" w:hAnsiTheme="minorHAnsi"/>
        </w:rPr>
        <w:t>zurückgewiesen und</w:t>
      </w:r>
      <w:r w:rsidRPr="00F417C5">
        <w:rPr>
          <w:rFonts w:asciiTheme="minorHAnsi" w:hAnsiTheme="minorHAnsi"/>
        </w:rPr>
        <w:t xml:space="preserve"> selten thematisiert. Ein weiterer Fokus </w:t>
      </w:r>
      <w:r w:rsidR="00FA2EF5" w:rsidRPr="00F417C5">
        <w:rPr>
          <w:rFonts w:asciiTheme="minorHAnsi" w:hAnsiTheme="minorHAnsi"/>
        </w:rPr>
        <w:t xml:space="preserve">der Ausstellung </w:t>
      </w:r>
      <w:r w:rsidRPr="00F417C5">
        <w:rPr>
          <w:rFonts w:asciiTheme="minorHAnsi" w:hAnsiTheme="minorHAnsi"/>
        </w:rPr>
        <w:t>sind die Bemühungen um eine neue Regierung und die Versorgung der Bevölkerung.</w:t>
      </w:r>
      <w:r w:rsidR="003156A9" w:rsidRPr="00F417C5">
        <w:rPr>
          <w:rFonts w:asciiTheme="minorHAnsi" w:hAnsiTheme="minorHAnsi"/>
        </w:rPr>
        <w:t xml:space="preserve"> </w:t>
      </w:r>
      <w:r w:rsidRPr="00F417C5">
        <w:rPr>
          <w:rFonts w:asciiTheme="minorHAnsi" w:hAnsiTheme="minorHAnsi"/>
        </w:rPr>
        <w:t xml:space="preserve">Die audiovisuellen Echos </w:t>
      </w:r>
      <w:r w:rsidR="00327FA9" w:rsidRPr="00F417C5">
        <w:rPr>
          <w:rFonts w:asciiTheme="minorHAnsi" w:hAnsiTheme="minorHAnsi"/>
        </w:rPr>
        <w:t>vom Ende des Zweiten Weltkriegs werden</w:t>
      </w:r>
      <w:r w:rsidRPr="00F417C5">
        <w:rPr>
          <w:rFonts w:asciiTheme="minorHAnsi" w:hAnsiTheme="minorHAnsi"/>
        </w:rPr>
        <w:t xml:space="preserve"> historisch kontextualisiert und durch Dokumente der Rückschau späterer Jahrzehnte auf diese prägenden Monate ergänzt</w:t>
      </w:r>
      <w:r w:rsidR="00FA2EF5" w:rsidRPr="00F417C5">
        <w:rPr>
          <w:rFonts w:asciiTheme="minorHAnsi" w:hAnsiTheme="minorHAnsi"/>
        </w:rPr>
        <w:t>. Im Vordergrund steht dabei</w:t>
      </w:r>
      <w:r w:rsidRPr="00F417C5">
        <w:rPr>
          <w:rFonts w:asciiTheme="minorHAnsi" w:hAnsiTheme="minorHAnsi"/>
        </w:rPr>
        <w:t xml:space="preserve"> der Aspekt der kritischen Aufarbeitung.</w:t>
      </w:r>
    </w:p>
    <w:p w14:paraId="225264B3" w14:textId="77777777" w:rsidR="007B68F9" w:rsidRPr="00F417C5" w:rsidRDefault="007B68F9" w:rsidP="00A97C01">
      <w:pPr>
        <w:rPr>
          <w:rFonts w:asciiTheme="minorHAnsi" w:hAnsiTheme="minorHAnsi"/>
        </w:rPr>
      </w:pPr>
    </w:p>
    <w:p w14:paraId="4DEDD974" w14:textId="2E230AE7" w:rsidR="00A97C01" w:rsidRDefault="00A97C01" w:rsidP="00A97C01">
      <w:pPr>
        <w:rPr>
          <w:rFonts w:asciiTheme="minorHAnsi" w:hAnsiTheme="minorHAnsi"/>
        </w:rPr>
      </w:pPr>
      <w:r w:rsidRPr="00F417C5">
        <w:rPr>
          <w:rFonts w:asciiTheme="minorHAnsi" w:hAnsiTheme="minorHAnsi"/>
        </w:rPr>
        <w:t xml:space="preserve">Die Ausstellung „Vor 75 Jahren – Das Ende des Zweiten Weltkriegs und der Beginn der Zweiten Republik“ ist Teil der </w:t>
      </w:r>
      <w:r w:rsidRPr="00F417C5">
        <w:rPr>
          <w:rFonts w:asciiTheme="minorHAnsi" w:hAnsiTheme="minorHAnsi"/>
          <w:b/>
          <w:bCs/>
        </w:rPr>
        <w:t>Akustischen Chronik des 20. Jahrhunderts</w:t>
      </w:r>
      <w:r w:rsidR="003156A9" w:rsidRPr="00F417C5">
        <w:rPr>
          <w:rFonts w:asciiTheme="minorHAnsi" w:hAnsiTheme="minorHAnsi"/>
          <w:b/>
          <w:bCs/>
        </w:rPr>
        <w:t xml:space="preserve"> </w:t>
      </w:r>
      <w:r w:rsidR="003156A9" w:rsidRPr="00F417C5">
        <w:rPr>
          <w:rFonts w:asciiTheme="minorHAnsi" w:hAnsiTheme="minorHAnsi"/>
        </w:rPr>
        <w:t>der Österreichischen Mediathek</w:t>
      </w:r>
      <w:r w:rsidR="007B68F9" w:rsidRPr="00F417C5">
        <w:rPr>
          <w:rFonts w:asciiTheme="minorHAnsi" w:hAnsiTheme="minorHAnsi"/>
        </w:rPr>
        <w:t xml:space="preserve">. </w:t>
      </w:r>
      <w:r w:rsidRPr="00F417C5">
        <w:rPr>
          <w:rFonts w:asciiTheme="minorHAnsi" w:hAnsiTheme="minorHAnsi"/>
        </w:rPr>
        <w:t xml:space="preserve">Ton- und Videoaufnahmen von politischen, kulturellen und gesellschaftlichen Ereignissen des 20. Jahrhunderts in Österreich </w:t>
      </w:r>
      <w:r w:rsidR="007B68F9" w:rsidRPr="00F417C5">
        <w:rPr>
          <w:rFonts w:asciiTheme="minorHAnsi" w:hAnsiTheme="minorHAnsi"/>
        </w:rPr>
        <w:t>machen Zeitgeschichte hörbar</w:t>
      </w:r>
      <w:r w:rsidRPr="00F417C5">
        <w:rPr>
          <w:rFonts w:asciiTheme="minorHAnsi" w:hAnsiTheme="minorHAnsi"/>
        </w:rPr>
        <w:t xml:space="preserve">. </w:t>
      </w:r>
      <w:r w:rsidR="007B68F9" w:rsidRPr="00F417C5">
        <w:rPr>
          <w:rFonts w:asciiTheme="minorHAnsi" w:hAnsiTheme="minorHAnsi"/>
        </w:rPr>
        <w:br/>
      </w:r>
      <w:r w:rsidRPr="00F417C5">
        <w:rPr>
          <w:rFonts w:asciiTheme="minorHAnsi" w:hAnsiTheme="minorHAnsi"/>
        </w:rPr>
        <w:t xml:space="preserve">Multimediale Archivquellen für Bildung, Unterricht, Weiterbildung oder Studium. </w:t>
      </w:r>
    </w:p>
    <w:p w14:paraId="11661B69" w14:textId="77777777" w:rsidR="007133D2" w:rsidRPr="00F417C5" w:rsidRDefault="007133D2" w:rsidP="00A97C01">
      <w:pPr>
        <w:rPr>
          <w:rFonts w:asciiTheme="minorHAnsi" w:hAnsiTheme="minorHAnsi"/>
        </w:rPr>
      </w:pPr>
      <w:bookmarkStart w:id="0" w:name="_GoBack"/>
      <w:bookmarkEnd w:id="0"/>
    </w:p>
    <w:p w14:paraId="38BC1A59" w14:textId="77777777" w:rsidR="00A97C01" w:rsidRPr="00F417C5" w:rsidRDefault="00A97C01" w:rsidP="00A97C01">
      <w:pPr>
        <w:rPr>
          <w:rFonts w:asciiTheme="minorHAnsi" w:hAnsiTheme="minorHAnsi"/>
        </w:rPr>
      </w:pPr>
      <w:r w:rsidRPr="00F417C5">
        <w:rPr>
          <w:rFonts w:asciiTheme="minorHAnsi" w:hAnsiTheme="minorHAnsi"/>
        </w:rPr>
        <w:t>Link:</w:t>
      </w:r>
      <w:r w:rsidR="007B68F9" w:rsidRPr="00F417C5">
        <w:rPr>
          <w:rFonts w:asciiTheme="minorHAnsi" w:hAnsiTheme="minorHAnsi"/>
        </w:rPr>
        <w:t xml:space="preserve"> </w:t>
      </w:r>
      <w:hyperlink r:id="rId6" w:history="1">
        <w:r w:rsidR="007B68F9" w:rsidRPr="00F417C5">
          <w:rPr>
            <w:rStyle w:val="Hyperlink"/>
            <w:rFonts w:asciiTheme="minorHAnsi" w:hAnsiTheme="minorHAnsi"/>
          </w:rPr>
          <w:t>www.mediathek.at/kriegsende</w:t>
        </w:r>
      </w:hyperlink>
    </w:p>
    <w:p w14:paraId="234B8EB1" w14:textId="77777777" w:rsidR="007B68F9" w:rsidRPr="00F417C5" w:rsidRDefault="007B68F9" w:rsidP="00A97C01">
      <w:pPr>
        <w:rPr>
          <w:rFonts w:asciiTheme="minorHAnsi" w:hAnsiTheme="minorHAnsi"/>
        </w:rPr>
      </w:pPr>
      <w:r w:rsidRPr="00F417C5">
        <w:rPr>
          <w:rFonts w:asciiTheme="minorHAnsi" w:hAnsiTheme="minorHAnsi"/>
        </w:rPr>
        <w:t xml:space="preserve">Die Akustische Chronik des 20. Jahrhunderts: </w:t>
      </w:r>
    </w:p>
    <w:p w14:paraId="73857423" w14:textId="1AE61E04" w:rsidR="00A97C01" w:rsidRPr="00F417C5" w:rsidRDefault="0071614A" w:rsidP="00A97C01">
      <w:pPr>
        <w:rPr>
          <w:rFonts w:asciiTheme="minorHAnsi" w:hAnsiTheme="minorHAnsi"/>
        </w:rPr>
      </w:pPr>
      <w:hyperlink r:id="rId7" w:history="1">
        <w:r w:rsidR="007B68F9" w:rsidRPr="00F417C5">
          <w:rPr>
            <w:rStyle w:val="Hyperlink"/>
            <w:rFonts w:asciiTheme="minorHAnsi" w:hAnsiTheme="minorHAnsi"/>
          </w:rPr>
          <w:t>https://www.akustische-chronik.at/</w:t>
        </w:r>
      </w:hyperlink>
    </w:p>
    <w:sectPr w:rsidR="00A97C01" w:rsidRPr="00F417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1926BC" w14:textId="77777777" w:rsidR="0071614A" w:rsidRDefault="0071614A" w:rsidP="009905C6">
      <w:pPr>
        <w:spacing w:line="240" w:lineRule="auto"/>
      </w:pPr>
      <w:r>
        <w:separator/>
      </w:r>
    </w:p>
  </w:endnote>
  <w:endnote w:type="continuationSeparator" w:id="0">
    <w:p w14:paraId="60F0EC3E" w14:textId="77777777" w:rsidR="0071614A" w:rsidRDefault="0071614A" w:rsidP="009905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T Serif Caption">
    <w:panose1 w:val="02060603050505020204"/>
    <w:charset w:val="00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4A0D5" w14:textId="77777777" w:rsidR="009905C6" w:rsidRDefault="009905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41E46" w14:textId="1B4C9DE8" w:rsidR="009905C6" w:rsidRPr="009905C6" w:rsidRDefault="009905C6" w:rsidP="009905C6">
    <w:pPr>
      <w:rPr>
        <w:sz w:val="18"/>
        <w:szCs w:val="18"/>
      </w:rPr>
    </w:pPr>
    <w:r w:rsidRPr="009905C6">
      <w:rPr>
        <w:sz w:val="18"/>
        <w:szCs w:val="18"/>
      </w:rPr>
      <w:t xml:space="preserve">Rückfragen und Kontakt: </w:t>
    </w:r>
    <w:r w:rsidRPr="009905C6">
      <w:rPr>
        <w:sz w:val="18"/>
        <w:szCs w:val="18"/>
      </w:rPr>
      <w:br/>
      <w:t xml:space="preserve">Mag. Johannes Kapeller, tel.: ++43 1/5973669-7138 </w:t>
    </w:r>
    <w:hyperlink r:id="rId1" w:history="1">
      <w:r w:rsidRPr="009905C6">
        <w:rPr>
          <w:rStyle w:val="Hyperlink"/>
          <w:sz w:val="18"/>
          <w:szCs w:val="18"/>
        </w:rPr>
        <w:t>johannes.kapeller@mediathek.at</w:t>
      </w:r>
    </w:hyperlink>
    <w:r w:rsidRPr="009905C6">
      <w:rPr>
        <w:sz w:val="18"/>
        <w:szCs w:val="18"/>
      </w:rPr>
      <w:t xml:space="preserve"> </w:t>
    </w:r>
  </w:p>
  <w:p w14:paraId="36FA3BC5" w14:textId="77777777" w:rsidR="009905C6" w:rsidRPr="007E08E1" w:rsidRDefault="0071614A" w:rsidP="009905C6">
    <w:pPr>
      <w:rPr>
        <w:sz w:val="24"/>
        <w:szCs w:val="24"/>
      </w:rPr>
    </w:pPr>
    <w:hyperlink r:id="rId2" w:history="1">
      <w:r w:rsidR="009905C6" w:rsidRPr="009905C6">
        <w:rPr>
          <w:rStyle w:val="Hyperlink"/>
          <w:sz w:val="18"/>
          <w:szCs w:val="18"/>
        </w:rPr>
        <w:t>https://www.mediathek.at/service/presse/pressematerialien-privataufnahmen-zweiter-weltkrieg/</w:t>
      </w:r>
    </w:hyperlink>
    <w:r w:rsidR="009905C6" w:rsidRPr="007E08E1">
      <w:rPr>
        <w:sz w:val="24"/>
        <w:szCs w:val="24"/>
      </w:rPr>
      <w:t xml:space="preserve"> </w:t>
    </w:r>
  </w:p>
  <w:p w14:paraId="78A93443" w14:textId="77777777" w:rsidR="009905C6" w:rsidRPr="009905C6" w:rsidRDefault="009905C6" w:rsidP="009905C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A959B" w14:textId="77777777" w:rsidR="009905C6" w:rsidRDefault="009905C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9C04B4" w14:textId="77777777" w:rsidR="0071614A" w:rsidRDefault="0071614A" w:rsidP="009905C6">
      <w:pPr>
        <w:spacing w:line="240" w:lineRule="auto"/>
      </w:pPr>
      <w:r>
        <w:separator/>
      </w:r>
    </w:p>
  </w:footnote>
  <w:footnote w:type="continuationSeparator" w:id="0">
    <w:p w14:paraId="6E4414C0" w14:textId="77777777" w:rsidR="0071614A" w:rsidRDefault="0071614A" w:rsidP="009905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5B115B" w14:textId="77777777" w:rsidR="009905C6" w:rsidRDefault="009905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034F59" w14:textId="2700261B" w:rsidR="009905C6" w:rsidRPr="00EC6B65" w:rsidRDefault="009905C6" w:rsidP="009905C6">
    <w:pPr>
      <w:pStyle w:val="Kopfzeile"/>
      <w:rPr>
        <w:color w:val="002060"/>
      </w:rPr>
    </w:pPr>
    <w:r>
      <w:rPr>
        <w:noProof/>
        <w:lang w:eastAsia="de-AT"/>
      </w:rPr>
      <w:drawing>
        <wp:anchor distT="0" distB="0" distL="114300" distR="114300" simplePos="0" relativeHeight="251662336" behindDoc="0" locked="0" layoutInCell="1" allowOverlap="1" wp14:anchorId="6D6805AA" wp14:editId="73EA5274">
          <wp:simplePos x="0" y="0"/>
          <wp:positionH relativeFrom="column">
            <wp:posOffset>1738630</wp:posOffset>
          </wp:positionH>
          <wp:positionV relativeFrom="paragraph">
            <wp:posOffset>-211455</wp:posOffset>
          </wp:positionV>
          <wp:extent cx="813459" cy="542925"/>
          <wp:effectExtent l="0" t="0" r="5715" b="0"/>
          <wp:wrapNone/>
          <wp:docPr id="5" name="Grafik 5" descr="C:\Users\kapeljoh\AppData\Local\Microsoft\Windows\INetCache\Content.Word\Mobil_Akustische_Chronik_Kachel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peljoh\AppData\Local\Microsoft\Windows\INetCache\Content.Word\Mobil_Akustische_Chronik_Kachel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59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B65">
      <w:rPr>
        <w:noProof/>
        <w:color w:val="002060"/>
        <w:lang w:eastAsia="de-AT"/>
      </w:rPr>
      <w:drawing>
        <wp:anchor distT="0" distB="0" distL="114300" distR="114300" simplePos="0" relativeHeight="251659264" behindDoc="0" locked="0" layoutInCell="1" allowOverlap="1" wp14:anchorId="3288B070" wp14:editId="64F6E6DB">
          <wp:simplePos x="0" y="0"/>
          <wp:positionH relativeFrom="column">
            <wp:posOffset>3052445</wp:posOffset>
          </wp:positionH>
          <wp:positionV relativeFrom="paragraph">
            <wp:posOffset>-135255</wp:posOffset>
          </wp:positionV>
          <wp:extent cx="2703195" cy="512213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diathe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195" cy="512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2060"/>
      </w:rPr>
      <w:t>Presseinformation</w:t>
    </w:r>
    <w:r w:rsidRPr="00EC6B65">
      <w:rPr>
        <w:noProof/>
        <w:color w:val="002060"/>
        <w:lang w:eastAsia="de-AT"/>
      </w:rPr>
      <w:drawing>
        <wp:anchor distT="0" distB="0" distL="114300" distR="114300" simplePos="0" relativeHeight="251661312" behindDoc="0" locked="0" layoutInCell="1" allowOverlap="1" wp14:anchorId="6381B5F2" wp14:editId="28B74772">
          <wp:simplePos x="0" y="0"/>
          <wp:positionH relativeFrom="column">
            <wp:posOffset>3052445</wp:posOffset>
          </wp:positionH>
          <wp:positionV relativeFrom="paragraph">
            <wp:posOffset>-135255</wp:posOffset>
          </wp:positionV>
          <wp:extent cx="2703195" cy="512213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diathek_30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3195" cy="5122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6B65">
      <w:rPr>
        <w:color w:val="002060"/>
      </w:rPr>
      <w:t xml:space="preserve"> </w:t>
    </w:r>
  </w:p>
  <w:p w14:paraId="204F51BF" w14:textId="3E9B4019" w:rsidR="009905C6" w:rsidRPr="00EC6B65" w:rsidRDefault="009905C6" w:rsidP="009905C6">
    <w:pPr>
      <w:pStyle w:val="Kopfzeile"/>
      <w:rPr>
        <w:color w:val="002060"/>
      </w:rPr>
    </w:pPr>
  </w:p>
  <w:p w14:paraId="1AF03A8D" w14:textId="4CE5A09C" w:rsidR="009905C6" w:rsidRPr="009905C6" w:rsidRDefault="009905C6">
    <w:pPr>
      <w:pStyle w:val="Kopfzeile"/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8FA2C" w14:textId="77777777" w:rsidR="009905C6" w:rsidRDefault="009905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C01"/>
    <w:rsid w:val="00005D54"/>
    <w:rsid w:val="00010530"/>
    <w:rsid w:val="000122E8"/>
    <w:rsid w:val="00013E6E"/>
    <w:rsid w:val="00026F27"/>
    <w:rsid w:val="00027249"/>
    <w:rsid w:val="000552E8"/>
    <w:rsid w:val="00055356"/>
    <w:rsid w:val="00057F44"/>
    <w:rsid w:val="00063A3B"/>
    <w:rsid w:val="00066645"/>
    <w:rsid w:val="00066780"/>
    <w:rsid w:val="00067C43"/>
    <w:rsid w:val="00075058"/>
    <w:rsid w:val="00077B4C"/>
    <w:rsid w:val="0008466D"/>
    <w:rsid w:val="0008540F"/>
    <w:rsid w:val="00087BD3"/>
    <w:rsid w:val="0009418C"/>
    <w:rsid w:val="0009469C"/>
    <w:rsid w:val="000A0593"/>
    <w:rsid w:val="000A3F61"/>
    <w:rsid w:val="000A781E"/>
    <w:rsid w:val="000B3B33"/>
    <w:rsid w:val="000D7EE5"/>
    <w:rsid w:val="000E5193"/>
    <w:rsid w:val="000E78DF"/>
    <w:rsid w:val="000F15E9"/>
    <w:rsid w:val="000F5BD9"/>
    <w:rsid w:val="000F66FF"/>
    <w:rsid w:val="000F6B6C"/>
    <w:rsid w:val="000F7C54"/>
    <w:rsid w:val="001132C4"/>
    <w:rsid w:val="00121130"/>
    <w:rsid w:val="001214ED"/>
    <w:rsid w:val="00130299"/>
    <w:rsid w:val="001364DC"/>
    <w:rsid w:val="00137DFB"/>
    <w:rsid w:val="001402D3"/>
    <w:rsid w:val="001430E9"/>
    <w:rsid w:val="00152CAF"/>
    <w:rsid w:val="001535D1"/>
    <w:rsid w:val="001537E5"/>
    <w:rsid w:val="001547F7"/>
    <w:rsid w:val="00154E27"/>
    <w:rsid w:val="001552E7"/>
    <w:rsid w:val="00161CD2"/>
    <w:rsid w:val="00161D50"/>
    <w:rsid w:val="00165F75"/>
    <w:rsid w:val="0017228F"/>
    <w:rsid w:val="0017244F"/>
    <w:rsid w:val="00176440"/>
    <w:rsid w:val="00177EA2"/>
    <w:rsid w:val="00180227"/>
    <w:rsid w:val="001873DA"/>
    <w:rsid w:val="001955EF"/>
    <w:rsid w:val="00197BB9"/>
    <w:rsid w:val="001A5312"/>
    <w:rsid w:val="001A5FC1"/>
    <w:rsid w:val="001A6FC9"/>
    <w:rsid w:val="001B26D7"/>
    <w:rsid w:val="001B4FCB"/>
    <w:rsid w:val="001B6B1A"/>
    <w:rsid w:val="001B6B78"/>
    <w:rsid w:val="001C05E9"/>
    <w:rsid w:val="001C1CC0"/>
    <w:rsid w:val="001C7289"/>
    <w:rsid w:val="001C7B32"/>
    <w:rsid w:val="001D15C3"/>
    <w:rsid w:val="001F3D71"/>
    <w:rsid w:val="001F502B"/>
    <w:rsid w:val="002026D9"/>
    <w:rsid w:val="00203DD6"/>
    <w:rsid w:val="00207E25"/>
    <w:rsid w:val="00210B60"/>
    <w:rsid w:val="00211630"/>
    <w:rsid w:val="0021656F"/>
    <w:rsid w:val="00216BA2"/>
    <w:rsid w:val="00223A90"/>
    <w:rsid w:val="00230E36"/>
    <w:rsid w:val="0023554D"/>
    <w:rsid w:val="00236784"/>
    <w:rsid w:val="00237318"/>
    <w:rsid w:val="002414E5"/>
    <w:rsid w:val="00242BAC"/>
    <w:rsid w:val="00247AE9"/>
    <w:rsid w:val="00250999"/>
    <w:rsid w:val="0025524B"/>
    <w:rsid w:val="00256334"/>
    <w:rsid w:val="00267F23"/>
    <w:rsid w:val="00270895"/>
    <w:rsid w:val="00272BE2"/>
    <w:rsid w:val="002741EB"/>
    <w:rsid w:val="00282269"/>
    <w:rsid w:val="00283F3B"/>
    <w:rsid w:val="002908D6"/>
    <w:rsid w:val="0029228F"/>
    <w:rsid w:val="00292CA0"/>
    <w:rsid w:val="00293D9F"/>
    <w:rsid w:val="002A1CA9"/>
    <w:rsid w:val="002A6F4D"/>
    <w:rsid w:val="002B3386"/>
    <w:rsid w:val="002B33B7"/>
    <w:rsid w:val="002B3BC2"/>
    <w:rsid w:val="002C38C0"/>
    <w:rsid w:val="002C46A5"/>
    <w:rsid w:val="002D1ECE"/>
    <w:rsid w:val="002E0BD8"/>
    <w:rsid w:val="002E4B5D"/>
    <w:rsid w:val="002F07BE"/>
    <w:rsid w:val="002F3CA3"/>
    <w:rsid w:val="00300ADC"/>
    <w:rsid w:val="00302439"/>
    <w:rsid w:val="003156A9"/>
    <w:rsid w:val="003160BB"/>
    <w:rsid w:val="003176C7"/>
    <w:rsid w:val="00317703"/>
    <w:rsid w:val="003214AF"/>
    <w:rsid w:val="003221A4"/>
    <w:rsid w:val="00327FA9"/>
    <w:rsid w:val="00330000"/>
    <w:rsid w:val="00330F84"/>
    <w:rsid w:val="00331A70"/>
    <w:rsid w:val="00337075"/>
    <w:rsid w:val="00337EA3"/>
    <w:rsid w:val="00340DA6"/>
    <w:rsid w:val="00340F05"/>
    <w:rsid w:val="00361CC8"/>
    <w:rsid w:val="00363A00"/>
    <w:rsid w:val="00382F0A"/>
    <w:rsid w:val="00385B8D"/>
    <w:rsid w:val="00385D72"/>
    <w:rsid w:val="00387FEA"/>
    <w:rsid w:val="003921D9"/>
    <w:rsid w:val="00394CDF"/>
    <w:rsid w:val="003A0130"/>
    <w:rsid w:val="003A1BE5"/>
    <w:rsid w:val="003A305F"/>
    <w:rsid w:val="003A337B"/>
    <w:rsid w:val="003A6A85"/>
    <w:rsid w:val="003A6AA0"/>
    <w:rsid w:val="003B0697"/>
    <w:rsid w:val="003B3824"/>
    <w:rsid w:val="003B6617"/>
    <w:rsid w:val="003C0A21"/>
    <w:rsid w:val="003C1172"/>
    <w:rsid w:val="003C2034"/>
    <w:rsid w:val="003C2BD6"/>
    <w:rsid w:val="003D3BC6"/>
    <w:rsid w:val="003D4C77"/>
    <w:rsid w:val="003E0BFA"/>
    <w:rsid w:val="003E1B37"/>
    <w:rsid w:val="003E6402"/>
    <w:rsid w:val="003F225F"/>
    <w:rsid w:val="003F75E5"/>
    <w:rsid w:val="00406924"/>
    <w:rsid w:val="00421BA3"/>
    <w:rsid w:val="00423494"/>
    <w:rsid w:val="00430F52"/>
    <w:rsid w:val="00432CB3"/>
    <w:rsid w:val="004347DC"/>
    <w:rsid w:val="0043637B"/>
    <w:rsid w:val="00440ABD"/>
    <w:rsid w:val="00451CD6"/>
    <w:rsid w:val="00456CDB"/>
    <w:rsid w:val="00462867"/>
    <w:rsid w:val="00464A46"/>
    <w:rsid w:val="00466D4F"/>
    <w:rsid w:val="00471EA8"/>
    <w:rsid w:val="00477CDA"/>
    <w:rsid w:val="00494271"/>
    <w:rsid w:val="004A4BED"/>
    <w:rsid w:val="004A6E7E"/>
    <w:rsid w:val="004B64F1"/>
    <w:rsid w:val="004B6B14"/>
    <w:rsid w:val="004C118F"/>
    <w:rsid w:val="004C5FE7"/>
    <w:rsid w:val="004C6AFC"/>
    <w:rsid w:val="004C7A25"/>
    <w:rsid w:val="004D6092"/>
    <w:rsid w:val="004D6729"/>
    <w:rsid w:val="004E2FD6"/>
    <w:rsid w:val="004E775F"/>
    <w:rsid w:val="004F5E49"/>
    <w:rsid w:val="005001DE"/>
    <w:rsid w:val="0050394C"/>
    <w:rsid w:val="0050412E"/>
    <w:rsid w:val="00513740"/>
    <w:rsid w:val="00513892"/>
    <w:rsid w:val="00514763"/>
    <w:rsid w:val="00514EE8"/>
    <w:rsid w:val="005164AB"/>
    <w:rsid w:val="005210A1"/>
    <w:rsid w:val="00524EA7"/>
    <w:rsid w:val="0053135D"/>
    <w:rsid w:val="00533392"/>
    <w:rsid w:val="00534265"/>
    <w:rsid w:val="00536663"/>
    <w:rsid w:val="00542E7D"/>
    <w:rsid w:val="00543F1D"/>
    <w:rsid w:val="005464F2"/>
    <w:rsid w:val="005476DC"/>
    <w:rsid w:val="00550186"/>
    <w:rsid w:val="005534F4"/>
    <w:rsid w:val="00556F6B"/>
    <w:rsid w:val="0056050A"/>
    <w:rsid w:val="00561457"/>
    <w:rsid w:val="005647A0"/>
    <w:rsid w:val="00564E83"/>
    <w:rsid w:val="00575FEC"/>
    <w:rsid w:val="00580856"/>
    <w:rsid w:val="00586332"/>
    <w:rsid w:val="00586E70"/>
    <w:rsid w:val="0059475E"/>
    <w:rsid w:val="00595280"/>
    <w:rsid w:val="005A0145"/>
    <w:rsid w:val="005A0EF8"/>
    <w:rsid w:val="005A50AC"/>
    <w:rsid w:val="005A5A9E"/>
    <w:rsid w:val="005B01B9"/>
    <w:rsid w:val="005B2A47"/>
    <w:rsid w:val="005B6479"/>
    <w:rsid w:val="005C2A22"/>
    <w:rsid w:val="005C433F"/>
    <w:rsid w:val="005C5740"/>
    <w:rsid w:val="005C7D01"/>
    <w:rsid w:val="005E000A"/>
    <w:rsid w:val="005F254D"/>
    <w:rsid w:val="005F4413"/>
    <w:rsid w:val="005F7AD0"/>
    <w:rsid w:val="00603290"/>
    <w:rsid w:val="00611A23"/>
    <w:rsid w:val="0061709F"/>
    <w:rsid w:val="00621320"/>
    <w:rsid w:val="006224E6"/>
    <w:rsid w:val="00631601"/>
    <w:rsid w:val="00633A3F"/>
    <w:rsid w:val="00662013"/>
    <w:rsid w:val="00666776"/>
    <w:rsid w:val="006717A9"/>
    <w:rsid w:val="0068442A"/>
    <w:rsid w:val="00686E06"/>
    <w:rsid w:val="006905FA"/>
    <w:rsid w:val="00696042"/>
    <w:rsid w:val="006A56FB"/>
    <w:rsid w:val="006A69BE"/>
    <w:rsid w:val="006A6EBD"/>
    <w:rsid w:val="006B5C58"/>
    <w:rsid w:val="006B7E9D"/>
    <w:rsid w:val="006C12E2"/>
    <w:rsid w:val="006E341B"/>
    <w:rsid w:val="006E68A9"/>
    <w:rsid w:val="006F5977"/>
    <w:rsid w:val="006F7D5F"/>
    <w:rsid w:val="00704A7E"/>
    <w:rsid w:val="00707565"/>
    <w:rsid w:val="0071142A"/>
    <w:rsid w:val="007125BC"/>
    <w:rsid w:val="007133D2"/>
    <w:rsid w:val="00713B1D"/>
    <w:rsid w:val="00715FDC"/>
    <w:rsid w:val="0071614A"/>
    <w:rsid w:val="0072342A"/>
    <w:rsid w:val="00733D0B"/>
    <w:rsid w:val="0073428C"/>
    <w:rsid w:val="007362BA"/>
    <w:rsid w:val="00743D48"/>
    <w:rsid w:val="0075023C"/>
    <w:rsid w:val="00753A4B"/>
    <w:rsid w:val="00760165"/>
    <w:rsid w:val="00760FC4"/>
    <w:rsid w:val="0076795C"/>
    <w:rsid w:val="00767BC2"/>
    <w:rsid w:val="00767EE2"/>
    <w:rsid w:val="00775551"/>
    <w:rsid w:val="0078033D"/>
    <w:rsid w:val="00794CEE"/>
    <w:rsid w:val="00796DC5"/>
    <w:rsid w:val="007A073C"/>
    <w:rsid w:val="007A303F"/>
    <w:rsid w:val="007A5ABE"/>
    <w:rsid w:val="007B4802"/>
    <w:rsid w:val="007B68F9"/>
    <w:rsid w:val="007C7391"/>
    <w:rsid w:val="007D5951"/>
    <w:rsid w:val="007F02F9"/>
    <w:rsid w:val="007F57EF"/>
    <w:rsid w:val="007F6CF2"/>
    <w:rsid w:val="00800530"/>
    <w:rsid w:val="00803169"/>
    <w:rsid w:val="00804D75"/>
    <w:rsid w:val="0081350B"/>
    <w:rsid w:val="008160B2"/>
    <w:rsid w:val="00821193"/>
    <w:rsid w:val="00821A8B"/>
    <w:rsid w:val="00822E53"/>
    <w:rsid w:val="00824041"/>
    <w:rsid w:val="00826855"/>
    <w:rsid w:val="00827F01"/>
    <w:rsid w:val="0084017D"/>
    <w:rsid w:val="00840360"/>
    <w:rsid w:val="008420F2"/>
    <w:rsid w:val="008421C7"/>
    <w:rsid w:val="00843958"/>
    <w:rsid w:val="00850BC3"/>
    <w:rsid w:val="008572E5"/>
    <w:rsid w:val="00867840"/>
    <w:rsid w:val="008705A5"/>
    <w:rsid w:val="00871030"/>
    <w:rsid w:val="00877091"/>
    <w:rsid w:val="0088341C"/>
    <w:rsid w:val="0088415F"/>
    <w:rsid w:val="008A7DC4"/>
    <w:rsid w:val="008B1C03"/>
    <w:rsid w:val="008B669F"/>
    <w:rsid w:val="008C3570"/>
    <w:rsid w:val="008C5751"/>
    <w:rsid w:val="008D44BE"/>
    <w:rsid w:val="008D47FC"/>
    <w:rsid w:val="008D707D"/>
    <w:rsid w:val="00902D93"/>
    <w:rsid w:val="0090438E"/>
    <w:rsid w:val="00905FE8"/>
    <w:rsid w:val="00906482"/>
    <w:rsid w:val="00907337"/>
    <w:rsid w:val="009106CF"/>
    <w:rsid w:val="009132CB"/>
    <w:rsid w:val="00913B01"/>
    <w:rsid w:val="009145E4"/>
    <w:rsid w:val="0092142E"/>
    <w:rsid w:val="009218DD"/>
    <w:rsid w:val="00930519"/>
    <w:rsid w:val="00931D52"/>
    <w:rsid w:val="00936804"/>
    <w:rsid w:val="0093691A"/>
    <w:rsid w:val="0094049B"/>
    <w:rsid w:val="00946BDF"/>
    <w:rsid w:val="009524AE"/>
    <w:rsid w:val="00952842"/>
    <w:rsid w:val="00955C19"/>
    <w:rsid w:val="00955FAD"/>
    <w:rsid w:val="00961F7F"/>
    <w:rsid w:val="00964E01"/>
    <w:rsid w:val="009704D2"/>
    <w:rsid w:val="00974920"/>
    <w:rsid w:val="009758F5"/>
    <w:rsid w:val="0097591E"/>
    <w:rsid w:val="009805DD"/>
    <w:rsid w:val="0098679E"/>
    <w:rsid w:val="00987BAB"/>
    <w:rsid w:val="009905C6"/>
    <w:rsid w:val="00991ECA"/>
    <w:rsid w:val="00992CED"/>
    <w:rsid w:val="00994740"/>
    <w:rsid w:val="00995DC6"/>
    <w:rsid w:val="00997A69"/>
    <w:rsid w:val="009A09C0"/>
    <w:rsid w:val="009A2697"/>
    <w:rsid w:val="009B134B"/>
    <w:rsid w:val="009B1540"/>
    <w:rsid w:val="009B2497"/>
    <w:rsid w:val="009B5E09"/>
    <w:rsid w:val="009C5026"/>
    <w:rsid w:val="009C5C30"/>
    <w:rsid w:val="009C6554"/>
    <w:rsid w:val="009C6CB5"/>
    <w:rsid w:val="009D1A70"/>
    <w:rsid w:val="009D26FD"/>
    <w:rsid w:val="009D581D"/>
    <w:rsid w:val="009E2715"/>
    <w:rsid w:val="009E4D0D"/>
    <w:rsid w:val="009E66CC"/>
    <w:rsid w:val="009F1230"/>
    <w:rsid w:val="009F17FA"/>
    <w:rsid w:val="009F3ADA"/>
    <w:rsid w:val="009F5C74"/>
    <w:rsid w:val="009F5E0F"/>
    <w:rsid w:val="00A02CC5"/>
    <w:rsid w:val="00A04D78"/>
    <w:rsid w:val="00A0585D"/>
    <w:rsid w:val="00A10277"/>
    <w:rsid w:val="00A11BC4"/>
    <w:rsid w:val="00A15C32"/>
    <w:rsid w:val="00A16E84"/>
    <w:rsid w:val="00A172F5"/>
    <w:rsid w:val="00A2099C"/>
    <w:rsid w:val="00A2228B"/>
    <w:rsid w:val="00A251DB"/>
    <w:rsid w:val="00A34302"/>
    <w:rsid w:val="00A35600"/>
    <w:rsid w:val="00A409BA"/>
    <w:rsid w:val="00A42C6A"/>
    <w:rsid w:val="00A44799"/>
    <w:rsid w:val="00A50991"/>
    <w:rsid w:val="00A50FF1"/>
    <w:rsid w:val="00A532CA"/>
    <w:rsid w:val="00A54BD1"/>
    <w:rsid w:val="00A56C6C"/>
    <w:rsid w:val="00A6402F"/>
    <w:rsid w:val="00A66694"/>
    <w:rsid w:val="00A67CC1"/>
    <w:rsid w:val="00A70370"/>
    <w:rsid w:val="00A731A6"/>
    <w:rsid w:val="00A8069E"/>
    <w:rsid w:val="00A80E11"/>
    <w:rsid w:val="00A84588"/>
    <w:rsid w:val="00A91C70"/>
    <w:rsid w:val="00A9400B"/>
    <w:rsid w:val="00A97C01"/>
    <w:rsid w:val="00AA1952"/>
    <w:rsid w:val="00AB0581"/>
    <w:rsid w:val="00AC2A62"/>
    <w:rsid w:val="00AC3EBD"/>
    <w:rsid w:val="00AC742E"/>
    <w:rsid w:val="00AE39A3"/>
    <w:rsid w:val="00AE5CAD"/>
    <w:rsid w:val="00AF107C"/>
    <w:rsid w:val="00AF6126"/>
    <w:rsid w:val="00AF79F1"/>
    <w:rsid w:val="00B0511D"/>
    <w:rsid w:val="00B07256"/>
    <w:rsid w:val="00B07F01"/>
    <w:rsid w:val="00B166F9"/>
    <w:rsid w:val="00B23CDE"/>
    <w:rsid w:val="00B31F2D"/>
    <w:rsid w:val="00B420D5"/>
    <w:rsid w:val="00B43A24"/>
    <w:rsid w:val="00B461FC"/>
    <w:rsid w:val="00B478E9"/>
    <w:rsid w:val="00B512BA"/>
    <w:rsid w:val="00B5262C"/>
    <w:rsid w:val="00B54357"/>
    <w:rsid w:val="00B61E3E"/>
    <w:rsid w:val="00B61F05"/>
    <w:rsid w:val="00B649AD"/>
    <w:rsid w:val="00B66D74"/>
    <w:rsid w:val="00B6770A"/>
    <w:rsid w:val="00B70D30"/>
    <w:rsid w:val="00B7329C"/>
    <w:rsid w:val="00B7664F"/>
    <w:rsid w:val="00B802D0"/>
    <w:rsid w:val="00B83068"/>
    <w:rsid w:val="00B84139"/>
    <w:rsid w:val="00B85155"/>
    <w:rsid w:val="00B93A19"/>
    <w:rsid w:val="00BA0B8E"/>
    <w:rsid w:val="00BA309E"/>
    <w:rsid w:val="00BA31ED"/>
    <w:rsid w:val="00BA677B"/>
    <w:rsid w:val="00BB064E"/>
    <w:rsid w:val="00BB43C8"/>
    <w:rsid w:val="00BB7241"/>
    <w:rsid w:val="00BC08AD"/>
    <w:rsid w:val="00BC2FA7"/>
    <w:rsid w:val="00BC3B95"/>
    <w:rsid w:val="00BC71A2"/>
    <w:rsid w:val="00BD5759"/>
    <w:rsid w:val="00BE3EA8"/>
    <w:rsid w:val="00BF01F9"/>
    <w:rsid w:val="00BF3720"/>
    <w:rsid w:val="00BF5464"/>
    <w:rsid w:val="00BF6C81"/>
    <w:rsid w:val="00BF7C50"/>
    <w:rsid w:val="00C143FB"/>
    <w:rsid w:val="00C16DE0"/>
    <w:rsid w:val="00C16F45"/>
    <w:rsid w:val="00C22583"/>
    <w:rsid w:val="00C35E9E"/>
    <w:rsid w:val="00C37857"/>
    <w:rsid w:val="00C42F0E"/>
    <w:rsid w:val="00C44A94"/>
    <w:rsid w:val="00C452E9"/>
    <w:rsid w:val="00C4560D"/>
    <w:rsid w:val="00C50209"/>
    <w:rsid w:val="00C52C72"/>
    <w:rsid w:val="00C60890"/>
    <w:rsid w:val="00C622FE"/>
    <w:rsid w:val="00C62353"/>
    <w:rsid w:val="00C86970"/>
    <w:rsid w:val="00C95293"/>
    <w:rsid w:val="00CB0A87"/>
    <w:rsid w:val="00CB1E4C"/>
    <w:rsid w:val="00CB2BB8"/>
    <w:rsid w:val="00CB3135"/>
    <w:rsid w:val="00CB33AF"/>
    <w:rsid w:val="00CC379C"/>
    <w:rsid w:val="00CC70C3"/>
    <w:rsid w:val="00CC787F"/>
    <w:rsid w:val="00CD3662"/>
    <w:rsid w:val="00CD4212"/>
    <w:rsid w:val="00CE27A8"/>
    <w:rsid w:val="00CE70BF"/>
    <w:rsid w:val="00CF0FE1"/>
    <w:rsid w:val="00CF3910"/>
    <w:rsid w:val="00CF48A5"/>
    <w:rsid w:val="00CF747F"/>
    <w:rsid w:val="00D00767"/>
    <w:rsid w:val="00D033A0"/>
    <w:rsid w:val="00D03738"/>
    <w:rsid w:val="00D056CA"/>
    <w:rsid w:val="00D0595A"/>
    <w:rsid w:val="00D10670"/>
    <w:rsid w:val="00D2169A"/>
    <w:rsid w:val="00D23F53"/>
    <w:rsid w:val="00D2762A"/>
    <w:rsid w:val="00D35C6A"/>
    <w:rsid w:val="00D4052A"/>
    <w:rsid w:val="00D416E8"/>
    <w:rsid w:val="00D43B20"/>
    <w:rsid w:val="00D50613"/>
    <w:rsid w:val="00D65BE2"/>
    <w:rsid w:val="00D7029D"/>
    <w:rsid w:val="00D759F3"/>
    <w:rsid w:val="00D80F9F"/>
    <w:rsid w:val="00D82E49"/>
    <w:rsid w:val="00D87924"/>
    <w:rsid w:val="00D9008E"/>
    <w:rsid w:val="00DA6910"/>
    <w:rsid w:val="00DA7CA1"/>
    <w:rsid w:val="00DB2461"/>
    <w:rsid w:val="00DB251E"/>
    <w:rsid w:val="00DB3AD3"/>
    <w:rsid w:val="00DB3B2C"/>
    <w:rsid w:val="00DB615F"/>
    <w:rsid w:val="00DC1A76"/>
    <w:rsid w:val="00DC4F22"/>
    <w:rsid w:val="00DC54E8"/>
    <w:rsid w:val="00DD042A"/>
    <w:rsid w:val="00DD221C"/>
    <w:rsid w:val="00DD6A04"/>
    <w:rsid w:val="00DE265F"/>
    <w:rsid w:val="00DE5075"/>
    <w:rsid w:val="00DF5876"/>
    <w:rsid w:val="00DF6916"/>
    <w:rsid w:val="00E06201"/>
    <w:rsid w:val="00E11B58"/>
    <w:rsid w:val="00E12664"/>
    <w:rsid w:val="00E157DE"/>
    <w:rsid w:val="00E2146B"/>
    <w:rsid w:val="00E23017"/>
    <w:rsid w:val="00E26FCF"/>
    <w:rsid w:val="00E36193"/>
    <w:rsid w:val="00E37B8B"/>
    <w:rsid w:val="00E42D3E"/>
    <w:rsid w:val="00E442E9"/>
    <w:rsid w:val="00E44F2D"/>
    <w:rsid w:val="00E476EA"/>
    <w:rsid w:val="00E51C97"/>
    <w:rsid w:val="00E579E4"/>
    <w:rsid w:val="00E6344E"/>
    <w:rsid w:val="00E63497"/>
    <w:rsid w:val="00E6547C"/>
    <w:rsid w:val="00E67777"/>
    <w:rsid w:val="00E67AD1"/>
    <w:rsid w:val="00E67C81"/>
    <w:rsid w:val="00E700EF"/>
    <w:rsid w:val="00E7551A"/>
    <w:rsid w:val="00E76DB1"/>
    <w:rsid w:val="00E779AD"/>
    <w:rsid w:val="00E91B2C"/>
    <w:rsid w:val="00E9250C"/>
    <w:rsid w:val="00E92D81"/>
    <w:rsid w:val="00E97D1A"/>
    <w:rsid w:val="00EA1188"/>
    <w:rsid w:val="00EA4ABB"/>
    <w:rsid w:val="00EA4DD6"/>
    <w:rsid w:val="00EB134B"/>
    <w:rsid w:val="00EB3163"/>
    <w:rsid w:val="00EC02D5"/>
    <w:rsid w:val="00EC0782"/>
    <w:rsid w:val="00EC10A2"/>
    <w:rsid w:val="00EC1605"/>
    <w:rsid w:val="00EC4186"/>
    <w:rsid w:val="00ED0A23"/>
    <w:rsid w:val="00ED4B8C"/>
    <w:rsid w:val="00EE1076"/>
    <w:rsid w:val="00EE1790"/>
    <w:rsid w:val="00EE2DEC"/>
    <w:rsid w:val="00EE32F1"/>
    <w:rsid w:val="00EE392D"/>
    <w:rsid w:val="00EE5F56"/>
    <w:rsid w:val="00EE664A"/>
    <w:rsid w:val="00EF01C4"/>
    <w:rsid w:val="00EF13B3"/>
    <w:rsid w:val="00EF1558"/>
    <w:rsid w:val="00EF23EA"/>
    <w:rsid w:val="00EF47A7"/>
    <w:rsid w:val="00EF51AB"/>
    <w:rsid w:val="00F03276"/>
    <w:rsid w:val="00F039AC"/>
    <w:rsid w:val="00F04320"/>
    <w:rsid w:val="00F0651C"/>
    <w:rsid w:val="00F103BE"/>
    <w:rsid w:val="00F1311F"/>
    <w:rsid w:val="00F17794"/>
    <w:rsid w:val="00F24817"/>
    <w:rsid w:val="00F30474"/>
    <w:rsid w:val="00F417C5"/>
    <w:rsid w:val="00F418CE"/>
    <w:rsid w:val="00F46050"/>
    <w:rsid w:val="00F52698"/>
    <w:rsid w:val="00F54EB9"/>
    <w:rsid w:val="00F55247"/>
    <w:rsid w:val="00F5645E"/>
    <w:rsid w:val="00F56D63"/>
    <w:rsid w:val="00F603CB"/>
    <w:rsid w:val="00F62A58"/>
    <w:rsid w:val="00F65B30"/>
    <w:rsid w:val="00F7462C"/>
    <w:rsid w:val="00F7510A"/>
    <w:rsid w:val="00F8136B"/>
    <w:rsid w:val="00F84DAB"/>
    <w:rsid w:val="00F868F7"/>
    <w:rsid w:val="00F91CDA"/>
    <w:rsid w:val="00F94678"/>
    <w:rsid w:val="00F964C6"/>
    <w:rsid w:val="00FA0CB7"/>
    <w:rsid w:val="00FA2EF5"/>
    <w:rsid w:val="00FB1009"/>
    <w:rsid w:val="00FC3CDC"/>
    <w:rsid w:val="00FC75E5"/>
    <w:rsid w:val="00FD0D07"/>
    <w:rsid w:val="00FD12CD"/>
    <w:rsid w:val="00FD1C67"/>
    <w:rsid w:val="00FE0B0C"/>
    <w:rsid w:val="00FE2ECB"/>
    <w:rsid w:val="00FE522A"/>
    <w:rsid w:val="00FE6433"/>
    <w:rsid w:val="00FE6E81"/>
    <w:rsid w:val="00FF6B70"/>
    <w:rsid w:val="00FF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B6CB"/>
  <w15:chartTrackingRefBased/>
  <w15:docId w15:val="{55A20804-58EE-423F-B04E-730667B8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Serif Caption" w:eastAsiaTheme="minorHAnsi" w:hAnsi="PT Serif Caption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432CB3"/>
    <w:pPr>
      <w:spacing w:after="0" w:line="36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32CB3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32CB3"/>
    <w:pPr>
      <w:keepNext/>
      <w:keepLines/>
      <w:spacing w:before="360" w:after="240"/>
      <w:outlineLvl w:val="1"/>
    </w:pPr>
    <w:rPr>
      <w:rFonts w:eastAsiaTheme="majorEastAsia" w:cstheme="majorBidi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32CB3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32CB3"/>
    <w:rPr>
      <w:rFonts w:asciiTheme="majorHAnsi" w:eastAsiaTheme="majorEastAsia" w:hAnsiTheme="majorHAnsi" w:cstheme="majorBidi"/>
      <w:sz w:val="28"/>
      <w:szCs w:val="26"/>
    </w:rPr>
  </w:style>
  <w:style w:type="character" w:styleId="Hyperlink">
    <w:name w:val="Hyperlink"/>
    <w:basedOn w:val="Absatz-Standardschriftart"/>
    <w:uiPriority w:val="99"/>
    <w:unhideWhenUsed/>
    <w:rsid w:val="00A97C01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97C01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A2EF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A2EF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A2EF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A2EF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A2EF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2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2EF5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905C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905C6"/>
  </w:style>
  <w:style w:type="paragraph" w:styleId="Fuzeile">
    <w:name w:val="footer"/>
    <w:basedOn w:val="Standard"/>
    <w:link w:val="FuzeileZchn"/>
    <w:uiPriority w:val="99"/>
    <w:unhideWhenUsed/>
    <w:rsid w:val="009905C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905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0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5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.akustische-chronik.at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athek.at/kriegsende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diathek.at/service/presse/pressematerialien-privataufnahmen-zweiter-weltkrieg/" TargetMode="External"/><Relationship Id="rId1" Type="http://schemas.openxmlformats.org/officeDocument/2006/relationships/hyperlink" Target="mailto:johannes.kapeller@mediathek.a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Horst</dc:creator>
  <cp:keywords/>
  <dc:description/>
  <cp:lastModifiedBy>Rita Horst</cp:lastModifiedBy>
  <cp:revision>5</cp:revision>
  <dcterms:created xsi:type="dcterms:W3CDTF">2020-04-22T12:19:00Z</dcterms:created>
  <dcterms:modified xsi:type="dcterms:W3CDTF">2020-04-22T13:34:00Z</dcterms:modified>
</cp:coreProperties>
</file>