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2A" w:rsidRPr="006E4854" w:rsidRDefault="0083322A" w:rsidP="00B73A87">
      <w:pPr>
        <w:jc w:val="center"/>
        <w:rPr>
          <w:b/>
          <w:sz w:val="28"/>
          <w:szCs w:val="28"/>
          <w:lang w:val="cs-CZ"/>
        </w:rPr>
      </w:pPr>
      <w:bookmarkStart w:id="0" w:name="_GoBack"/>
      <w:bookmarkEnd w:id="0"/>
      <w:r w:rsidRPr="006E4854">
        <w:rPr>
          <w:sz w:val="16"/>
          <w:szCs w:val="16"/>
          <w:vertAlign w:val="subscript"/>
          <w:lang w:val="cs-CZ"/>
        </w:rPr>
        <w:br/>
      </w:r>
      <w:r w:rsidR="00563E51" w:rsidRPr="006E4854">
        <w:rPr>
          <w:b/>
          <w:sz w:val="28"/>
          <w:szCs w:val="28"/>
          <w:lang w:val="cs-CZ"/>
        </w:rPr>
        <w:t>Audio-visuální ozvěny roku 1918 ve</w:t>
      </w:r>
      <w:r w:rsidR="00CD52D8" w:rsidRPr="006E4854">
        <w:rPr>
          <w:b/>
          <w:sz w:val="28"/>
          <w:szCs w:val="28"/>
          <w:lang w:val="cs-CZ"/>
        </w:rPr>
        <w:t xml:space="preserve"> </w:t>
      </w:r>
      <w:r w:rsidR="00563E51" w:rsidRPr="006E4854">
        <w:rPr>
          <w:b/>
          <w:sz w:val="28"/>
          <w:szCs w:val="28"/>
          <w:lang w:val="cs-CZ"/>
        </w:rPr>
        <w:t>Vídni</w:t>
      </w:r>
      <w:r w:rsidR="00597209" w:rsidRPr="006E4854">
        <w:rPr>
          <w:b/>
          <w:sz w:val="28"/>
          <w:szCs w:val="28"/>
          <w:lang w:val="cs-CZ"/>
        </w:rPr>
        <w:t xml:space="preserve"> </w:t>
      </w:r>
      <w:r w:rsidR="00563E51" w:rsidRPr="006E4854">
        <w:rPr>
          <w:b/>
          <w:sz w:val="28"/>
          <w:szCs w:val="28"/>
          <w:lang w:val="cs-CZ"/>
        </w:rPr>
        <w:t>a</w:t>
      </w:r>
      <w:r w:rsidR="00CD52D8" w:rsidRPr="006E4854">
        <w:rPr>
          <w:b/>
          <w:sz w:val="28"/>
          <w:szCs w:val="28"/>
          <w:lang w:val="cs-CZ"/>
        </w:rPr>
        <w:t xml:space="preserve"> </w:t>
      </w:r>
      <w:r w:rsidR="00563E51" w:rsidRPr="006E4854">
        <w:rPr>
          <w:b/>
          <w:sz w:val="28"/>
          <w:szCs w:val="28"/>
          <w:lang w:val="cs-CZ"/>
        </w:rPr>
        <w:t>Praze</w:t>
      </w:r>
      <w:r w:rsidR="00CD52D8" w:rsidRPr="006E4854">
        <w:rPr>
          <w:sz w:val="28"/>
          <w:szCs w:val="28"/>
          <w:lang w:val="cs-CZ"/>
        </w:rPr>
        <w:br/>
      </w:r>
      <w:r w:rsidRPr="006E4854">
        <w:rPr>
          <w:noProof/>
          <w:lang w:eastAsia="de-AT"/>
        </w:rPr>
        <w:drawing>
          <wp:inline distT="0" distB="0" distL="0" distR="0" wp14:anchorId="174C17E3" wp14:editId="5D3D0CCC">
            <wp:extent cx="1488440" cy="109489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_Startseite_Ausstellu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82" cy="111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87" w:rsidRPr="006E4854" w:rsidRDefault="00B73A87" w:rsidP="00B73A87">
      <w:pPr>
        <w:rPr>
          <w:lang w:val="cs-CZ"/>
        </w:rPr>
        <w:sectPr w:rsidR="00B73A87" w:rsidRPr="006E4854" w:rsidSect="00B73A87">
          <w:headerReference w:type="default" r:id="rId8"/>
          <w:footerReference w:type="default" r:id="rId9"/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274D6F" w:rsidRPr="006E4854" w:rsidRDefault="00563E51" w:rsidP="00B73A87">
      <w:pPr>
        <w:rPr>
          <w:lang w:val="cs-CZ"/>
        </w:rPr>
      </w:pPr>
      <w:r w:rsidRPr="006E4854">
        <w:rPr>
          <w:lang w:val="cs-CZ"/>
        </w:rPr>
        <w:t xml:space="preserve">Co se událo </w:t>
      </w:r>
      <w:r w:rsidR="00A3751E" w:rsidRPr="006E4854">
        <w:rPr>
          <w:lang w:val="cs-CZ"/>
        </w:rPr>
        <w:t xml:space="preserve">před 100 lety </w:t>
      </w:r>
      <w:r w:rsidRPr="006E4854">
        <w:rPr>
          <w:lang w:val="cs-CZ"/>
        </w:rPr>
        <w:t>v Praze a Vídni</w:t>
      </w:r>
      <w:r w:rsidR="00A3751E" w:rsidRPr="006E4854">
        <w:rPr>
          <w:lang w:val="cs-CZ"/>
        </w:rPr>
        <w:t xml:space="preserve"> potom, co skončila pr</w:t>
      </w:r>
      <w:r w:rsidR="006E4854">
        <w:rPr>
          <w:lang w:val="cs-CZ"/>
        </w:rPr>
        <w:t>v</w:t>
      </w:r>
      <w:r w:rsidR="00A3751E" w:rsidRPr="006E4854">
        <w:rPr>
          <w:lang w:val="cs-CZ"/>
        </w:rPr>
        <w:t>ní světová válka, a Rakousko-Uherské impérium se rozpadlo? V kontextu oslav výročí „100 let republiky“</w:t>
      </w:r>
      <w:r w:rsidR="006E4854">
        <w:rPr>
          <w:lang w:val="cs-CZ"/>
        </w:rPr>
        <w:t xml:space="preserve"> se Rakouská mediatéka zabý</w:t>
      </w:r>
      <w:r w:rsidR="00274D6F" w:rsidRPr="006E4854">
        <w:rPr>
          <w:lang w:val="cs-CZ"/>
        </w:rPr>
        <w:t>vá v rámci mezinárodního projektu, interpretacemi a následky založení republik v roce 1918.</w:t>
      </w:r>
    </w:p>
    <w:p w:rsidR="00274D6F" w:rsidRPr="006E4854" w:rsidRDefault="00274D6F" w:rsidP="00274D6F">
      <w:pPr>
        <w:rPr>
          <w:lang w:val="cs-CZ"/>
        </w:rPr>
      </w:pPr>
      <w:r w:rsidRPr="006E4854">
        <w:rPr>
          <w:lang w:val="cs-CZ"/>
        </w:rPr>
        <w:t>Na základě audiovizuálních archivních zdrojů z Prahy a Vídně, jsou zkoumány a prezentovány, různé příběh</w:t>
      </w:r>
      <w:r w:rsidR="006E4854" w:rsidRPr="006E4854">
        <w:rPr>
          <w:lang w:val="cs-CZ"/>
        </w:rPr>
        <w:t>y tohoto rozvratu</w:t>
      </w:r>
      <w:r w:rsidRPr="006E4854">
        <w:rPr>
          <w:lang w:val="cs-CZ"/>
        </w:rPr>
        <w:t>. Výsledek je nyní trvale k dispozici ve formě dvojjazyčné online výstavy.</w:t>
      </w:r>
    </w:p>
    <w:p w:rsidR="00274D6F" w:rsidRPr="006E4854" w:rsidRDefault="00274D6F" w:rsidP="00274D6F">
      <w:pPr>
        <w:rPr>
          <w:lang w:val="cs-CZ"/>
        </w:rPr>
      </w:pPr>
    </w:p>
    <w:p w:rsidR="00AB22A8" w:rsidRPr="006E4854" w:rsidRDefault="006E4854" w:rsidP="00AB22A8">
      <w:pPr>
        <w:rPr>
          <w:rFonts w:cs="Open Sans"/>
          <w:shd w:val="clear" w:color="auto" w:fill="FFFFFF"/>
          <w:lang w:val="cs-CZ"/>
        </w:rPr>
      </w:pPr>
      <w:r w:rsidRPr="006E4854">
        <w:rPr>
          <w:b/>
          <w:lang w:val="cs-CZ"/>
        </w:rPr>
        <w:t>1918 a poté - historické zvraty</w:t>
      </w:r>
      <w:r w:rsidR="00274D6F" w:rsidRPr="006E4854">
        <w:rPr>
          <w:b/>
          <w:lang w:val="cs-CZ"/>
        </w:rPr>
        <w:t xml:space="preserve"> v Praze a Vídni</w:t>
      </w:r>
      <w:r w:rsidR="00B73A87" w:rsidRPr="006E4854">
        <w:rPr>
          <w:lang w:val="cs-CZ"/>
        </w:rPr>
        <w:br/>
      </w:r>
      <w:r w:rsidR="00B73A87" w:rsidRPr="006E4854">
        <w:rPr>
          <w:rFonts w:cs="Open Sans"/>
          <w:shd w:val="clear" w:color="auto" w:fill="FFFFFF"/>
          <w:lang w:val="cs-CZ"/>
        </w:rPr>
        <w:br/>
      </w:r>
      <w:r w:rsidR="00AB22A8" w:rsidRPr="006E4854">
        <w:rPr>
          <w:rFonts w:cs="Open Sans"/>
          <w:shd w:val="clear" w:color="auto" w:fill="FFFFFF"/>
          <w:lang w:val="cs-CZ"/>
        </w:rPr>
        <w:t>Zvrat roku 1918, konec první světové války</w:t>
      </w:r>
      <w:r w:rsidR="00303772">
        <w:rPr>
          <w:rFonts w:cs="Open Sans"/>
          <w:shd w:val="clear" w:color="auto" w:fill="FFFFFF"/>
          <w:lang w:val="cs-CZ"/>
        </w:rPr>
        <w:t>,</w:t>
      </w:r>
      <w:r w:rsidR="00AB22A8" w:rsidRPr="006E4854">
        <w:rPr>
          <w:rFonts w:cs="Open Sans"/>
          <w:shd w:val="clear" w:color="auto" w:fill="FFFFFF"/>
          <w:lang w:val="cs-CZ"/>
        </w:rPr>
        <w:t xml:space="preserve"> a s tím spojený proces změn politických řádů a systémů</w:t>
      </w:r>
      <w:r w:rsidR="00CD13B5" w:rsidRPr="006E4854">
        <w:rPr>
          <w:rFonts w:cs="Open Sans"/>
          <w:shd w:val="clear" w:color="auto" w:fill="FFFFFF"/>
          <w:lang w:val="cs-CZ"/>
        </w:rPr>
        <w:t>,</w:t>
      </w:r>
      <w:r w:rsidR="00AB22A8" w:rsidRPr="006E4854">
        <w:rPr>
          <w:rFonts w:cs="Open Sans"/>
          <w:shd w:val="clear" w:color="auto" w:fill="FFFFFF"/>
          <w:lang w:val="cs-CZ"/>
        </w:rPr>
        <w:t xml:space="preserve"> formovali dějiny Rakouska a České republiky daleko do 20. století. V těchto dobách revoluce hrály obě hlavní města, Vídeň a Praha, jakožto střediska politických událostí,  důležitou roli.</w:t>
      </w:r>
    </w:p>
    <w:p w:rsidR="00720EC9" w:rsidRPr="006E4854" w:rsidRDefault="00303772" w:rsidP="00E65C2B">
      <w:pPr>
        <w:rPr>
          <w:rFonts w:cs="Open Sans"/>
          <w:shd w:val="clear" w:color="auto" w:fill="FFFFFF"/>
          <w:lang w:val="cs-CZ"/>
        </w:rPr>
      </w:pPr>
      <w:r>
        <w:rPr>
          <w:rFonts w:cs="Open Sans"/>
          <w:shd w:val="clear" w:color="auto" w:fill="FFFFFF"/>
          <w:lang w:val="cs-CZ"/>
        </w:rPr>
        <w:t>Znázornění</w:t>
      </w:r>
      <w:r w:rsidR="00AB22A8" w:rsidRPr="006E4854">
        <w:rPr>
          <w:rFonts w:cs="Open Sans"/>
          <w:shd w:val="clear" w:color="auto" w:fill="FFFFFF"/>
          <w:lang w:val="cs-CZ"/>
        </w:rPr>
        <w:t xml:space="preserve"> těchto událostí procházela různými fázemi interpretace, která měnila pohled na rok 1918 jak v Rakousku tak i v České republice a </w:t>
      </w:r>
      <w:r>
        <w:rPr>
          <w:rFonts w:cs="Open Sans"/>
          <w:shd w:val="clear" w:color="auto" w:fill="FFFFFF"/>
          <w:lang w:val="cs-CZ"/>
        </w:rPr>
        <w:t xml:space="preserve">na </w:t>
      </w:r>
      <w:r w:rsidR="00AB22A8" w:rsidRPr="006E4854">
        <w:rPr>
          <w:rFonts w:cs="Open Sans"/>
          <w:shd w:val="clear" w:color="auto" w:fill="FFFFFF"/>
          <w:lang w:val="cs-CZ"/>
        </w:rPr>
        <w:t>Slovensku.</w:t>
      </w:r>
    </w:p>
    <w:p w:rsidR="006E4854" w:rsidRPr="006E4854" w:rsidRDefault="006E4854" w:rsidP="00E65C2B">
      <w:pPr>
        <w:rPr>
          <w:rFonts w:cs="Open Sans"/>
          <w:shd w:val="clear" w:color="auto" w:fill="FFFFFF"/>
          <w:lang w:val="cs-CZ"/>
        </w:rPr>
      </w:pPr>
    </w:p>
    <w:p w:rsidR="00E65C2B" w:rsidRPr="006E4854" w:rsidRDefault="006E4854" w:rsidP="00E65C2B">
      <w:pPr>
        <w:rPr>
          <w:b/>
          <w:lang w:val="cs-CZ"/>
        </w:rPr>
      </w:pPr>
      <w:r w:rsidRPr="006E4854">
        <w:rPr>
          <w:b/>
          <w:lang w:val="cs-CZ"/>
        </w:rPr>
        <w:t>V</w:t>
      </w:r>
      <w:r w:rsidR="00E65C2B" w:rsidRPr="006E4854">
        <w:rPr>
          <w:b/>
          <w:lang w:val="cs-CZ"/>
        </w:rPr>
        <w:t>ýzkumný projekt</w:t>
      </w:r>
    </w:p>
    <w:p w:rsidR="00720EC9" w:rsidRPr="006E4854" w:rsidRDefault="00E65C2B" w:rsidP="00E65C2B">
      <w:pPr>
        <w:rPr>
          <w:lang w:val="cs-CZ"/>
        </w:rPr>
      </w:pPr>
      <w:r w:rsidRPr="006E4854">
        <w:rPr>
          <w:lang w:val="cs-CZ"/>
        </w:rPr>
        <w:t>V rámci výzkumného projektu, umožněného</w:t>
      </w:r>
      <w:r w:rsidR="00F92132" w:rsidRPr="006E4854">
        <w:rPr>
          <w:lang w:val="cs-CZ"/>
        </w:rPr>
        <w:t xml:space="preserve"> kulturním oddělením města Vídně, byly zkoumány následující otázky. Jak byly znázorňovány přímé události založení republik roku 1918 </w:t>
      </w:r>
      <w:r w:rsidRPr="006E4854">
        <w:rPr>
          <w:lang w:val="cs-CZ"/>
        </w:rPr>
        <w:t>v audi</w:t>
      </w:r>
      <w:r w:rsidR="00F92132" w:rsidRPr="006E4854">
        <w:rPr>
          <w:lang w:val="cs-CZ"/>
        </w:rPr>
        <w:t xml:space="preserve">ovizuálních médiích? Jak dalece se v těchto médiích </w:t>
      </w:r>
      <w:r w:rsidR="00F9189C" w:rsidRPr="006E4854">
        <w:rPr>
          <w:lang w:val="cs-CZ"/>
        </w:rPr>
        <w:t xml:space="preserve"> měnil narativ</w:t>
      </w:r>
      <w:r w:rsidR="00303772">
        <w:rPr>
          <w:lang w:val="cs-CZ"/>
        </w:rPr>
        <w:t>ní výklad,</w:t>
      </w:r>
      <w:r w:rsidR="00720EC9" w:rsidRPr="006E4854">
        <w:rPr>
          <w:lang w:val="cs-CZ"/>
        </w:rPr>
        <w:t xml:space="preserve"> znovu slavením, p</w:t>
      </w:r>
      <w:r w:rsidR="007004E9">
        <w:rPr>
          <w:lang w:val="cs-CZ"/>
        </w:rPr>
        <w:t>řekrucováním či dokonce zfalšová</w:t>
      </w:r>
      <w:r w:rsidR="00720EC9" w:rsidRPr="006E4854">
        <w:rPr>
          <w:lang w:val="cs-CZ"/>
        </w:rPr>
        <w:t xml:space="preserve">ním </w:t>
      </w:r>
      <w:r w:rsidR="00303772" w:rsidRPr="006E4854">
        <w:rPr>
          <w:lang w:val="cs-CZ"/>
        </w:rPr>
        <w:t>oněch</w:t>
      </w:r>
      <w:r w:rsidR="00720EC9" w:rsidRPr="006E4854">
        <w:rPr>
          <w:lang w:val="cs-CZ"/>
        </w:rPr>
        <w:t xml:space="preserve"> událostí?</w:t>
      </w:r>
      <w:r w:rsidR="00B73A87" w:rsidRPr="006E4854">
        <w:rPr>
          <w:lang w:val="cs-CZ"/>
        </w:rPr>
        <w:br/>
      </w:r>
    </w:p>
    <w:p w:rsidR="00720EC9" w:rsidRPr="006E4854" w:rsidRDefault="00720EC9" w:rsidP="00720EC9">
      <w:pPr>
        <w:rPr>
          <w:b/>
          <w:lang w:val="cs-CZ"/>
        </w:rPr>
      </w:pPr>
      <w:r w:rsidRPr="006E4854">
        <w:rPr>
          <w:b/>
          <w:lang w:val="cs-CZ"/>
        </w:rPr>
        <w:t>Spolupráce s Českým rozhlasem - dvojjazyčná online výstava</w:t>
      </w:r>
    </w:p>
    <w:p w:rsidR="006E4854" w:rsidRPr="006E4854" w:rsidRDefault="00720EC9" w:rsidP="00720EC9">
      <w:pPr>
        <w:rPr>
          <w:lang w:val="cs-CZ"/>
        </w:rPr>
      </w:pPr>
      <w:r w:rsidRPr="006E4854">
        <w:rPr>
          <w:lang w:val="cs-CZ"/>
        </w:rPr>
        <w:t>Ve spolupráci s Českým rozhlasem byly pro tento projekt poprvé spojeny archivní zdroje Českého rozhlasu s audiovizuálními zdroji Rakous</w:t>
      </w:r>
      <w:r w:rsidR="00303772">
        <w:rPr>
          <w:lang w:val="cs-CZ"/>
        </w:rPr>
        <w:t xml:space="preserve">ké mediatéky, která tuto trvalou online výstavu </w:t>
      </w:r>
      <w:r w:rsidR="006E4854" w:rsidRPr="006E4854">
        <w:rPr>
          <w:lang w:val="cs-CZ"/>
        </w:rPr>
        <w:t>prezentuje</w:t>
      </w:r>
      <w:r w:rsidRPr="006E4854">
        <w:rPr>
          <w:lang w:val="cs-CZ"/>
        </w:rPr>
        <w:t xml:space="preserve"> dvoujazyčně</w:t>
      </w:r>
      <w:r w:rsidR="00303772">
        <w:rPr>
          <w:lang w:val="cs-CZ"/>
        </w:rPr>
        <w:t>,</w:t>
      </w:r>
      <w:r w:rsidR="006E4854" w:rsidRPr="006E4854">
        <w:rPr>
          <w:lang w:val="cs-CZ"/>
        </w:rPr>
        <w:t xml:space="preserve"> na</w:t>
      </w:r>
      <w:r w:rsidRPr="006E4854">
        <w:rPr>
          <w:lang w:val="cs-CZ"/>
        </w:rPr>
        <w:t xml:space="preserve"> </w:t>
      </w:r>
      <w:r w:rsidR="00303772">
        <w:rPr>
          <w:lang w:val="cs-CZ"/>
        </w:rPr>
        <w:t>své</w:t>
      </w:r>
      <w:r w:rsidRPr="006E4854">
        <w:rPr>
          <w:lang w:val="cs-CZ"/>
        </w:rPr>
        <w:t xml:space="preserve"> online plat</w:t>
      </w:r>
      <w:r w:rsidR="00303772">
        <w:rPr>
          <w:lang w:val="cs-CZ"/>
        </w:rPr>
        <w:t>formě. Výstava</w:t>
      </w:r>
      <w:r w:rsidR="006E4854" w:rsidRPr="006E4854">
        <w:rPr>
          <w:lang w:val="cs-CZ"/>
        </w:rPr>
        <w:t xml:space="preserve"> má sloužit především </w:t>
      </w:r>
      <w:r w:rsidRPr="006E4854">
        <w:rPr>
          <w:lang w:val="cs-CZ"/>
        </w:rPr>
        <w:t>vzdělávací</w:t>
      </w:r>
      <w:r w:rsidR="006E4854" w:rsidRPr="006E4854">
        <w:rPr>
          <w:lang w:val="cs-CZ"/>
        </w:rPr>
        <w:t>m a výzkumným účelům</w:t>
      </w:r>
      <w:r w:rsidRPr="006E4854">
        <w:rPr>
          <w:lang w:val="cs-CZ"/>
        </w:rPr>
        <w:t>.</w:t>
      </w:r>
    </w:p>
    <w:p w:rsidR="00B73A87" w:rsidRPr="006E4854" w:rsidRDefault="00552A20" w:rsidP="00720EC9">
      <w:pPr>
        <w:rPr>
          <w:lang w:val="cs-CZ"/>
        </w:rPr>
      </w:pPr>
      <w:r w:rsidRPr="006E4854">
        <w:rPr>
          <w:lang w:val="cs-CZ"/>
        </w:rPr>
        <w:br/>
      </w:r>
      <w:r w:rsidR="006E4854" w:rsidRPr="006E4854">
        <w:rPr>
          <w:lang w:val="cs-CZ"/>
        </w:rPr>
        <w:t xml:space="preserve">Vítejte při </w:t>
      </w:r>
      <w:r w:rsidR="00303772" w:rsidRPr="006E4854">
        <w:rPr>
          <w:lang w:val="cs-CZ"/>
        </w:rPr>
        <w:t>objevování</w:t>
      </w:r>
      <w:r w:rsidR="006E4854" w:rsidRPr="006E4854">
        <w:rPr>
          <w:lang w:val="cs-CZ"/>
        </w:rPr>
        <w:t xml:space="preserve"> rakouské a české historie</w:t>
      </w:r>
      <w:r w:rsidRPr="006E4854">
        <w:rPr>
          <w:lang w:val="cs-CZ"/>
        </w:rPr>
        <w:t xml:space="preserve">: </w:t>
      </w:r>
      <w:r w:rsidRPr="006E4854">
        <w:rPr>
          <w:lang w:val="cs-CZ"/>
        </w:rPr>
        <w:br/>
      </w:r>
      <w:hyperlink r:id="rId10" w:history="1">
        <w:r w:rsidRPr="006E4854">
          <w:rPr>
            <w:rStyle w:val="Hyperlink"/>
            <w:lang w:val="cs-CZ"/>
          </w:rPr>
          <w:t>https://www.mediathek.at/gedenkjahr-2018/wien-viden-prag-praha-1918/</w:t>
        </w:r>
      </w:hyperlink>
      <w:r w:rsidR="006E4854" w:rsidRPr="006E4854">
        <w:rPr>
          <w:lang w:val="cs-CZ"/>
        </w:rPr>
        <w:t xml:space="preserve"> (od 20. listopadu</w:t>
      </w:r>
      <w:r w:rsidR="0038414E" w:rsidRPr="006E4854">
        <w:rPr>
          <w:lang w:val="cs-CZ"/>
        </w:rPr>
        <w:t xml:space="preserve"> 2018)</w:t>
      </w:r>
    </w:p>
    <w:p w:rsidR="00552A20" w:rsidRPr="006E4854" w:rsidRDefault="006E4854" w:rsidP="0038414E">
      <w:pPr>
        <w:rPr>
          <w:lang w:val="cs-CZ"/>
        </w:rPr>
      </w:pPr>
      <w:r w:rsidRPr="006E4854">
        <w:rPr>
          <w:lang w:val="cs-CZ"/>
        </w:rPr>
        <w:t>Willkommen</w:t>
      </w:r>
      <w:r w:rsidR="0038414E" w:rsidRPr="006E4854">
        <w:rPr>
          <w:lang w:val="cs-CZ"/>
        </w:rPr>
        <w:t>!</w:t>
      </w:r>
    </w:p>
    <w:sectPr w:rsidR="00552A20" w:rsidRPr="006E4854" w:rsidSect="0083322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72" w:rsidRDefault="00303772" w:rsidP="00A1210C">
      <w:pPr>
        <w:spacing w:after="0" w:line="240" w:lineRule="auto"/>
      </w:pPr>
      <w:r>
        <w:separator/>
      </w:r>
    </w:p>
  </w:endnote>
  <w:endnote w:type="continuationSeparator" w:id="0">
    <w:p w:rsidR="00303772" w:rsidRDefault="00303772" w:rsidP="00A1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72" w:rsidRPr="00D1367A" w:rsidRDefault="00303772" w:rsidP="00D1367A">
    <w:pPr>
      <w:pStyle w:val="Fuzeile"/>
      <w:rPr>
        <w:b/>
        <w:sz w:val="16"/>
        <w:szCs w:val="16"/>
      </w:rPr>
    </w:pPr>
    <w:r w:rsidRPr="00D1367A">
      <w:rPr>
        <w:b/>
        <w:sz w:val="16"/>
        <w:szCs w:val="16"/>
      </w:rPr>
      <w:t>Pressekontakt:</w:t>
    </w:r>
  </w:p>
  <w:p w:rsidR="00303772" w:rsidRPr="00D1367A" w:rsidRDefault="00303772" w:rsidP="00D1367A">
    <w:pPr>
      <w:pStyle w:val="Fuzeile"/>
      <w:rPr>
        <w:sz w:val="16"/>
        <w:szCs w:val="16"/>
      </w:rPr>
    </w:pPr>
    <w:r w:rsidRPr="00D1367A">
      <w:rPr>
        <w:sz w:val="16"/>
        <w:szCs w:val="16"/>
      </w:rPr>
      <w:t>Mag. Barbara Hafok | Technisches Museum Wien</w:t>
    </w:r>
  </w:p>
  <w:p w:rsidR="00303772" w:rsidRPr="00D1367A" w:rsidRDefault="00303772" w:rsidP="00D1367A">
    <w:pPr>
      <w:pStyle w:val="Fuzeile"/>
      <w:rPr>
        <w:sz w:val="16"/>
        <w:szCs w:val="16"/>
      </w:rPr>
    </w:pPr>
    <w:r w:rsidRPr="00D1367A">
      <w:rPr>
        <w:sz w:val="16"/>
        <w:szCs w:val="16"/>
      </w:rPr>
      <w:t>Tel. 01/899 98-1200 | barbara.hafok@tmw.at | www.technischesmuseum.at/presse</w:t>
    </w:r>
  </w:p>
  <w:p w:rsidR="00303772" w:rsidRPr="00D1367A" w:rsidRDefault="00303772" w:rsidP="00D1367A">
    <w:pPr>
      <w:pStyle w:val="Fuzeile"/>
      <w:rPr>
        <w:sz w:val="16"/>
        <w:szCs w:val="16"/>
      </w:rPr>
    </w:pPr>
    <w:r w:rsidRPr="00D1367A">
      <w:rPr>
        <w:sz w:val="16"/>
        <w:szCs w:val="16"/>
      </w:rPr>
      <w:t xml:space="preserve">Mag. Johannes Kapeller | Österreichische Mediathek </w:t>
    </w:r>
  </w:p>
  <w:p w:rsidR="00303772" w:rsidRPr="00D1367A" w:rsidRDefault="00303772" w:rsidP="00D1367A">
    <w:pPr>
      <w:pStyle w:val="Fuzeile"/>
      <w:rPr>
        <w:sz w:val="16"/>
        <w:szCs w:val="16"/>
      </w:rPr>
    </w:pPr>
    <w:r w:rsidRPr="00D1367A">
      <w:rPr>
        <w:sz w:val="16"/>
        <w:szCs w:val="16"/>
      </w:rPr>
      <w:t>Tel. 01/597 36 69-7138 | johannes.kapeller@mediathek.at | www.mediathek.at/service/presse/pressematerialien-prahawien-1918/</w:t>
    </w:r>
    <w: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72" w:rsidRDefault="00303772" w:rsidP="00A1210C">
      <w:pPr>
        <w:spacing w:after="0" w:line="240" w:lineRule="auto"/>
      </w:pPr>
      <w:r>
        <w:separator/>
      </w:r>
    </w:p>
  </w:footnote>
  <w:footnote w:type="continuationSeparator" w:id="0">
    <w:p w:rsidR="00303772" w:rsidRDefault="00303772" w:rsidP="00A1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72" w:rsidRDefault="00303772" w:rsidP="00E97828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29E32D5F" wp14:editId="0B50502F">
          <wp:extent cx="2041525" cy="38683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diathek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015" cy="411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367A">
      <w:rPr>
        <w:noProof/>
        <w:lang w:eastAsia="de-AT"/>
      </w:rPr>
      <w:t xml:space="preserve"> </w:t>
    </w:r>
    <w:r>
      <w:rPr>
        <w:noProof/>
        <w:lang w:eastAsia="de-AT"/>
      </w:rPr>
      <w:drawing>
        <wp:inline distT="0" distB="0" distL="0" distR="0" wp14:anchorId="2320D72B" wp14:editId="3DEB5A06">
          <wp:extent cx="1190625" cy="365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0px_wienkultur_logo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410" cy="3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367A">
      <w:rPr>
        <w:noProof/>
        <w:lang w:eastAsia="de-AT"/>
      </w:rPr>
      <w:t xml:space="preserve"> </w:t>
    </w:r>
    <w:r>
      <w:rPr>
        <w:noProof/>
        <w:lang w:eastAsia="de-AT"/>
      </w:rPr>
      <w:drawing>
        <wp:inline distT="0" distB="0" distL="0" distR="0" wp14:anchorId="08E96403" wp14:editId="7CAE73AB">
          <wp:extent cx="1238250" cy="26602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Č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00" cy="31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D3"/>
    <w:rsid w:val="00001C54"/>
    <w:rsid w:val="0004648A"/>
    <w:rsid w:val="001541A4"/>
    <w:rsid w:val="001A77FB"/>
    <w:rsid w:val="001D6A35"/>
    <w:rsid w:val="00274D6F"/>
    <w:rsid w:val="002A1A73"/>
    <w:rsid w:val="00303772"/>
    <w:rsid w:val="0038414E"/>
    <w:rsid w:val="003A002D"/>
    <w:rsid w:val="003A267B"/>
    <w:rsid w:val="004026BB"/>
    <w:rsid w:val="004576F2"/>
    <w:rsid w:val="004B6E66"/>
    <w:rsid w:val="00552A20"/>
    <w:rsid w:val="00563E51"/>
    <w:rsid w:val="00597209"/>
    <w:rsid w:val="005C2156"/>
    <w:rsid w:val="005D7897"/>
    <w:rsid w:val="005F42F5"/>
    <w:rsid w:val="006E4854"/>
    <w:rsid w:val="006F39F7"/>
    <w:rsid w:val="007004E9"/>
    <w:rsid w:val="00720EC9"/>
    <w:rsid w:val="007667BC"/>
    <w:rsid w:val="00831115"/>
    <w:rsid w:val="0083322A"/>
    <w:rsid w:val="00974575"/>
    <w:rsid w:val="00A1210C"/>
    <w:rsid w:val="00A32D44"/>
    <w:rsid w:val="00A3751E"/>
    <w:rsid w:val="00AB0BFE"/>
    <w:rsid w:val="00AB22A8"/>
    <w:rsid w:val="00B26A1F"/>
    <w:rsid w:val="00B45341"/>
    <w:rsid w:val="00B73A87"/>
    <w:rsid w:val="00B924F0"/>
    <w:rsid w:val="00C639D3"/>
    <w:rsid w:val="00CD13B5"/>
    <w:rsid w:val="00CD52D8"/>
    <w:rsid w:val="00D1367A"/>
    <w:rsid w:val="00DC02C7"/>
    <w:rsid w:val="00E65C2B"/>
    <w:rsid w:val="00E97828"/>
    <w:rsid w:val="00EB3742"/>
    <w:rsid w:val="00EB78A0"/>
    <w:rsid w:val="00F87F46"/>
    <w:rsid w:val="00F9189C"/>
    <w:rsid w:val="00F92132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16DA076-FF0A-47B1-BC2E-13AEC5A3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2D44"/>
  </w:style>
  <w:style w:type="paragraph" w:styleId="berschrift1">
    <w:name w:val="heading 1"/>
    <w:basedOn w:val="Standard"/>
    <w:next w:val="Standard"/>
    <w:link w:val="berschrift1Zchn"/>
    <w:uiPriority w:val="9"/>
    <w:qFormat/>
    <w:rsid w:val="003A0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A0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0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A002D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3A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A002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A002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0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0B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1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10C"/>
  </w:style>
  <w:style w:type="paragraph" w:styleId="Fuzeile">
    <w:name w:val="footer"/>
    <w:basedOn w:val="Standard"/>
    <w:link w:val="FuzeileZchn"/>
    <w:uiPriority w:val="99"/>
    <w:unhideWhenUsed/>
    <w:rsid w:val="00A1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10C"/>
  </w:style>
  <w:style w:type="character" w:styleId="BesuchterLink">
    <w:name w:val="FollowedHyperlink"/>
    <w:basedOn w:val="Absatz-Standardschriftart"/>
    <w:uiPriority w:val="99"/>
    <w:semiHidden/>
    <w:unhideWhenUsed/>
    <w:rsid w:val="0083322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E5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E5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diathek.at/gedenkjahr-2018/wien-viden-prag-praha-1918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D527-481D-4EDD-9583-9D526CBB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6E0145CC.dotm</Template>
  <TotalTime>0</TotalTime>
  <Pages>1</Pages>
  <Words>268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Technisches Museum mit Österreichischer Mediathek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Kapeller</dc:creator>
  <cp:keywords/>
  <dc:description/>
  <cp:lastModifiedBy>Johannes Kapeller</cp:lastModifiedBy>
  <cp:revision>2</cp:revision>
  <dcterms:created xsi:type="dcterms:W3CDTF">2018-11-20T13:03:00Z</dcterms:created>
  <dcterms:modified xsi:type="dcterms:W3CDTF">2018-11-20T13:03:00Z</dcterms:modified>
</cp:coreProperties>
</file>